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38290E0D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WHITE RIVER TOWNSHIP</w:t>
      </w:r>
    </w:p>
    <w:p w14:paraId="00000002" w14:textId="3C58B4CA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PLANNING COMMISSION</w:t>
      </w:r>
      <w:r w:rsidR="007C627E"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b/>
          <w:color w:val="000000"/>
        </w:rPr>
        <w:t>REGULAR MEETING</w:t>
      </w:r>
    </w:p>
    <w:p w14:paraId="00000003" w14:textId="44F3947E" w:rsidR="009556B8" w:rsidRDefault="000E32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Ju</w:t>
      </w:r>
      <w:r w:rsidR="00514085">
        <w:rPr>
          <w:rFonts w:ascii="Arial" w:eastAsia="Arial" w:hAnsi="Arial" w:cs="Arial"/>
          <w:b/>
          <w:color w:val="000000"/>
        </w:rPr>
        <w:t>ly</w:t>
      </w:r>
      <w:r w:rsidR="00B7617B"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b/>
          <w:color w:val="000000"/>
        </w:rPr>
        <w:t>1</w:t>
      </w:r>
      <w:r w:rsidR="00514085">
        <w:rPr>
          <w:rFonts w:ascii="Arial" w:eastAsia="Arial" w:hAnsi="Arial" w:cs="Arial"/>
          <w:b/>
          <w:color w:val="000000"/>
        </w:rPr>
        <w:t>5</w:t>
      </w:r>
      <w:r w:rsidR="00876D9E">
        <w:rPr>
          <w:rFonts w:ascii="Arial" w:eastAsia="Arial" w:hAnsi="Arial" w:cs="Arial"/>
          <w:b/>
          <w:color w:val="000000"/>
        </w:rPr>
        <w:t>, 2025</w:t>
      </w:r>
    </w:p>
    <w:p w14:paraId="00000004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u w:val="single"/>
        </w:rPr>
      </w:pPr>
      <w:r>
        <w:rPr>
          <w:rFonts w:ascii="Arial" w:eastAsia="Arial" w:hAnsi="Arial" w:cs="Arial"/>
          <w:b/>
          <w:color w:val="000000"/>
          <w:u w:val="single"/>
        </w:rPr>
        <w:t xml:space="preserve">AGENDA </w:t>
      </w:r>
    </w:p>
    <w:p w14:paraId="00000005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u w:val="single"/>
        </w:rPr>
      </w:pPr>
    </w:p>
    <w:p w14:paraId="00000006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Members: Lauren Wackernagel (Chair), Karen McClain (Vice Chair), Marisa McGlue, </w:t>
      </w:r>
    </w:p>
    <w:p w14:paraId="00000007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1E1E1E"/>
          <w:sz w:val="22"/>
          <w:szCs w:val="22"/>
          <w:highlight w:val="white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Deb Harris, Stephen </w:t>
      </w:r>
      <w:r>
        <w:rPr>
          <w:rFonts w:ascii="Arial" w:eastAsia="Arial" w:hAnsi="Arial" w:cs="Arial"/>
          <w:color w:val="1E1E1E"/>
          <w:sz w:val="22"/>
          <w:szCs w:val="22"/>
          <w:highlight w:val="white"/>
        </w:rPr>
        <w:t>Niezgoda, Bill Bergerson, and Denise Eilers</w:t>
      </w:r>
    </w:p>
    <w:p w14:paraId="00000008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bookmarkStart w:id="0" w:name="_gjdgxs" w:colFirst="0" w:colLast="0"/>
      <w:bookmarkEnd w:id="0"/>
      <w:r>
        <w:rPr>
          <w:rFonts w:ascii="Arial" w:eastAsia="Arial" w:hAnsi="Arial" w:cs="Arial"/>
          <w:color w:val="000000"/>
          <w:sz w:val="22"/>
          <w:szCs w:val="22"/>
        </w:rPr>
        <w:t>Recording Secretary Julie Goericke, Zoning Administrator William Schmiege and</w:t>
      </w:r>
    </w:p>
    <w:p w14:paraId="00000009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Code Enforcement Officer Jon Howell</w:t>
      </w:r>
    </w:p>
    <w:p w14:paraId="0000000A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0000000B" w14:textId="10B4FC06" w:rsidR="009556B8" w:rsidRDefault="00876D9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Call to order 6:</w:t>
      </w:r>
      <w:r w:rsidR="0069672F">
        <w:rPr>
          <w:rFonts w:ascii="Arial" w:eastAsia="Arial" w:hAnsi="Arial" w:cs="Arial"/>
          <w:color w:val="000000"/>
          <w:sz w:val="22"/>
          <w:szCs w:val="22"/>
        </w:rPr>
        <w:t>30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PM with the Pledge of Allegiance</w:t>
      </w:r>
    </w:p>
    <w:p w14:paraId="0000000C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0D" w14:textId="77777777" w:rsidR="009556B8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Roll Call</w:t>
      </w:r>
    </w:p>
    <w:p w14:paraId="0EE5D083" w14:textId="55585C7A" w:rsidR="005E5537" w:rsidRPr="005E5537" w:rsidRDefault="00876D9E" w:rsidP="005E55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Agenda Approval</w:t>
      </w:r>
    </w:p>
    <w:p w14:paraId="0000000F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ind w:left="630"/>
        <w:rPr>
          <w:rFonts w:ascii="Arial" w:eastAsia="Arial" w:hAnsi="Arial" w:cs="Arial"/>
          <w:color w:val="000000"/>
          <w:sz w:val="22"/>
          <w:szCs w:val="22"/>
        </w:rPr>
      </w:pPr>
    </w:p>
    <w:p w14:paraId="0B4C153C" w14:textId="3E6A3304" w:rsidR="00872B8D" w:rsidRDefault="00876D9E" w:rsidP="000B2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Meeting Minutes Approval: </w:t>
      </w:r>
      <w:r w:rsidR="000B2CF3">
        <w:rPr>
          <w:rFonts w:ascii="Arial" w:eastAsia="Arial" w:hAnsi="Arial" w:cs="Arial"/>
          <w:color w:val="000000"/>
          <w:sz w:val="22"/>
          <w:szCs w:val="22"/>
        </w:rPr>
        <w:t>S</w:t>
      </w:r>
      <w:r w:rsidR="0048711B">
        <w:rPr>
          <w:rFonts w:ascii="Arial" w:eastAsia="Arial" w:hAnsi="Arial" w:cs="Arial"/>
          <w:color w:val="000000"/>
          <w:sz w:val="22"/>
          <w:szCs w:val="22"/>
        </w:rPr>
        <w:t>pecial</w:t>
      </w:r>
      <w:r w:rsidR="00537349">
        <w:rPr>
          <w:rFonts w:ascii="Arial" w:eastAsia="Arial" w:hAnsi="Arial" w:cs="Arial"/>
          <w:color w:val="000000"/>
          <w:sz w:val="22"/>
          <w:szCs w:val="22"/>
        </w:rPr>
        <w:t xml:space="preserve"> Meeting </w:t>
      </w:r>
      <w:r w:rsidR="00514085">
        <w:rPr>
          <w:rFonts w:ascii="Arial" w:eastAsia="Arial" w:hAnsi="Arial" w:cs="Arial"/>
          <w:color w:val="000000"/>
          <w:sz w:val="22"/>
          <w:szCs w:val="22"/>
        </w:rPr>
        <w:t>July 1</w:t>
      </w:r>
      <w:r w:rsidR="00866825">
        <w:rPr>
          <w:rFonts w:ascii="Arial" w:eastAsia="Arial" w:hAnsi="Arial" w:cs="Arial"/>
          <w:color w:val="000000"/>
          <w:sz w:val="22"/>
          <w:szCs w:val="22"/>
        </w:rPr>
        <w:t>, 2025</w:t>
      </w:r>
    </w:p>
    <w:p w14:paraId="29AE771F" w14:textId="77777777" w:rsidR="00034D88" w:rsidRDefault="00034D88" w:rsidP="00034D88">
      <w:pPr>
        <w:pStyle w:val="ListParagraph"/>
        <w:rPr>
          <w:rFonts w:ascii="Arial" w:eastAsia="Arial" w:hAnsi="Arial" w:cs="Arial"/>
          <w:color w:val="000000"/>
          <w:sz w:val="22"/>
          <w:szCs w:val="22"/>
        </w:rPr>
      </w:pPr>
    </w:p>
    <w:p w14:paraId="3BB85555" w14:textId="4D7C26BC" w:rsidR="00034D88" w:rsidRPr="000B2CF3" w:rsidRDefault="00034D88" w:rsidP="000B2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Public Comments</w:t>
      </w:r>
    </w:p>
    <w:p w14:paraId="50899AE4" w14:textId="6E4AAEA8" w:rsidR="003252CA" w:rsidRPr="0048711B" w:rsidRDefault="003252CA" w:rsidP="0048711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14" w14:textId="2159C1D0" w:rsidR="009556B8" w:rsidRDefault="00876D9E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Zoning Administrator Report – Bill </w:t>
      </w:r>
      <w:r>
        <w:rPr>
          <w:rFonts w:ascii="Arial" w:eastAsia="Arial" w:hAnsi="Arial" w:cs="Arial"/>
          <w:color w:val="000000"/>
          <w:highlight w:val="white"/>
        </w:rPr>
        <w:t>Schmiege</w:t>
      </w:r>
    </w:p>
    <w:p w14:paraId="00000016" w14:textId="77777777" w:rsidR="009556B8" w:rsidRDefault="009556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</w:p>
    <w:p w14:paraId="5EFD46B0" w14:textId="5D380C52" w:rsidR="00682306" w:rsidRPr="00C02F8F" w:rsidRDefault="00876D9E" w:rsidP="00C02F8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Old Business  </w:t>
      </w:r>
    </w:p>
    <w:p w14:paraId="00000019" w14:textId="42D080C8" w:rsidR="009556B8" w:rsidRDefault="00DF79D6" w:rsidP="005440D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Special Land Use Public Hearing</w:t>
      </w:r>
      <w:r w:rsidR="00C02F8F">
        <w:rPr>
          <w:rFonts w:ascii="Arial" w:eastAsia="Arial" w:hAnsi="Arial" w:cs="Arial"/>
          <w:color w:val="000000"/>
          <w:sz w:val="22"/>
          <w:szCs w:val="22"/>
        </w:rPr>
        <w:t xml:space="preserve">; Request under Section 16 of </w:t>
      </w:r>
      <w:r w:rsidR="005440D0" w:rsidRPr="00E0797F">
        <w:rPr>
          <w:rFonts w:ascii="Arial" w:eastAsia="Arial" w:hAnsi="Arial" w:cs="Arial"/>
          <w:color w:val="000000"/>
          <w:sz w:val="22"/>
          <w:szCs w:val="22"/>
        </w:rPr>
        <w:t>the White River Township Zoning Ordinance</w:t>
      </w:r>
      <w:r w:rsidR="005440D0">
        <w:rPr>
          <w:rFonts w:ascii="Arial" w:eastAsia="Arial" w:hAnsi="Arial" w:cs="Arial"/>
          <w:color w:val="000000"/>
          <w:sz w:val="22"/>
          <w:szCs w:val="22"/>
        </w:rPr>
        <w:t>;</w:t>
      </w:r>
      <w:r w:rsidR="005440D0" w:rsidRPr="00084CB9">
        <w:rPr>
          <w:rFonts w:ascii="Arial" w:eastAsia="Arial" w:hAnsi="Arial" w:cs="Arial"/>
          <w:color w:val="000000"/>
          <w:sz w:val="22"/>
          <w:szCs w:val="22"/>
        </w:rPr>
        <w:t xml:space="preserve"> Permanent Parcel No. 61-01-001-300-0003-00, owned by Jeff Hoekstra.</w:t>
      </w:r>
    </w:p>
    <w:p w14:paraId="7EF90D87" w14:textId="5E6B57F6" w:rsidR="000A1A3A" w:rsidRDefault="000A1A3A" w:rsidP="000A1A3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Zoning Ordinance 19.02 Nonconforming Buildings or Structures.</w:t>
      </w:r>
    </w:p>
    <w:p w14:paraId="3EBEA148" w14:textId="1E3FC819" w:rsidR="001F6AA5" w:rsidRDefault="000A1A3A" w:rsidP="00D5278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Ordinance Amendment 3.46 (c)(7). Short Term Rental Amendment regarding private roads and shared driveways.</w:t>
      </w:r>
    </w:p>
    <w:p w14:paraId="0475C98A" w14:textId="3BA11469" w:rsidR="005C0B9C" w:rsidRPr="00D5278D" w:rsidRDefault="005C0B9C" w:rsidP="00D5278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Parks and Recreation Plan</w:t>
      </w:r>
    </w:p>
    <w:p w14:paraId="0000001A" w14:textId="77777777" w:rsidR="009556B8" w:rsidRDefault="009556B8" w:rsidP="001F6AA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</w:p>
    <w:p w14:paraId="09CA8745" w14:textId="10DCC70C" w:rsidR="003B02F8" w:rsidRDefault="00876D9E" w:rsidP="005C330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New Business </w:t>
      </w:r>
    </w:p>
    <w:p w14:paraId="3F13545B" w14:textId="77777777" w:rsidR="00005426" w:rsidRPr="00005426" w:rsidRDefault="00005426" w:rsidP="00005426">
      <w:pPr>
        <w:pBdr>
          <w:top w:val="nil"/>
          <w:left w:val="nil"/>
          <w:bottom w:val="nil"/>
          <w:right w:val="nil"/>
          <w:between w:val="nil"/>
        </w:pBdr>
        <w:ind w:left="1350"/>
        <w:rPr>
          <w:rFonts w:ascii="Arial" w:eastAsia="Arial" w:hAnsi="Arial" w:cs="Arial"/>
          <w:color w:val="000000"/>
          <w:sz w:val="22"/>
          <w:szCs w:val="22"/>
        </w:rPr>
      </w:pPr>
    </w:p>
    <w:p w14:paraId="00000020" w14:textId="77777777" w:rsidR="009556B8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WRT Code Enforcement Officer Report – Jon Howell</w:t>
      </w:r>
    </w:p>
    <w:p w14:paraId="00000021" w14:textId="77777777" w:rsidR="009556B8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24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WRT Correspondence -- Julie Goericke</w:t>
      </w:r>
    </w:p>
    <w:p w14:paraId="00000022" w14:textId="77777777" w:rsidR="009556B8" w:rsidRDefault="00876D9E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Planning Commission Member Comments</w:t>
      </w:r>
    </w:p>
    <w:p w14:paraId="00000023" w14:textId="77777777" w:rsidR="009556B8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Public Comments</w:t>
      </w:r>
    </w:p>
    <w:p w14:paraId="00000024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25" w14:textId="77777777" w:rsidR="009556B8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Adjourn  </w:t>
      </w:r>
    </w:p>
    <w:p w14:paraId="00000026" w14:textId="77777777" w:rsidR="009556B8" w:rsidRDefault="009556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</w:p>
    <w:p w14:paraId="00000027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28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ind w:left="54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      </w:t>
      </w:r>
    </w:p>
    <w:sectPr w:rsidR="009556B8">
      <w:headerReference w:type="default" r:id="rId7"/>
      <w:footerReference w:type="default" r:id="rId8"/>
      <w:pgSz w:w="12240" w:h="15840"/>
      <w:pgMar w:top="720" w:right="720" w:bottom="720" w:left="720" w:header="720" w:footer="8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5E471" w14:textId="77777777" w:rsidR="00197B45" w:rsidRDefault="00197B45">
      <w:r>
        <w:separator/>
      </w:r>
    </w:p>
  </w:endnote>
  <w:endnote w:type="continuationSeparator" w:id="0">
    <w:p w14:paraId="63569A03" w14:textId="77777777" w:rsidR="00197B45" w:rsidRDefault="00197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A" w14:textId="77777777" w:rsidR="009556B8" w:rsidRDefault="009556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F33F7" w14:textId="77777777" w:rsidR="00197B45" w:rsidRDefault="00197B45">
      <w:r>
        <w:separator/>
      </w:r>
    </w:p>
  </w:footnote>
  <w:footnote w:type="continuationSeparator" w:id="0">
    <w:p w14:paraId="560A99DA" w14:textId="77777777" w:rsidR="00197B45" w:rsidRDefault="00197B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9" w14:textId="77777777" w:rsidR="009556B8" w:rsidRDefault="009556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20252E"/>
    <w:multiLevelType w:val="multilevel"/>
    <w:tmpl w:val="35B2609C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."/>
      <w:lvlJc w:val="left"/>
      <w:pPr>
        <w:ind w:left="1350" w:hanging="360"/>
      </w:p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num w:numId="1" w16cid:durableId="24605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6B8"/>
    <w:rsid w:val="00005426"/>
    <w:rsid w:val="0002188D"/>
    <w:rsid w:val="00034D88"/>
    <w:rsid w:val="00084CB9"/>
    <w:rsid w:val="000A1A3A"/>
    <w:rsid w:val="000B2CF3"/>
    <w:rsid w:val="000E329E"/>
    <w:rsid w:val="001017CE"/>
    <w:rsid w:val="00170D75"/>
    <w:rsid w:val="00197B45"/>
    <w:rsid w:val="001A1281"/>
    <w:rsid w:val="001F6AA5"/>
    <w:rsid w:val="00204651"/>
    <w:rsid w:val="00236FA5"/>
    <w:rsid w:val="00260C65"/>
    <w:rsid w:val="00277B95"/>
    <w:rsid w:val="002D0BD1"/>
    <w:rsid w:val="002D4469"/>
    <w:rsid w:val="002F1E27"/>
    <w:rsid w:val="003249B7"/>
    <w:rsid w:val="003252CA"/>
    <w:rsid w:val="00327E2B"/>
    <w:rsid w:val="00342757"/>
    <w:rsid w:val="00350879"/>
    <w:rsid w:val="003861FE"/>
    <w:rsid w:val="003B02F8"/>
    <w:rsid w:val="003C61F8"/>
    <w:rsid w:val="003F65C1"/>
    <w:rsid w:val="004230AD"/>
    <w:rsid w:val="0048711B"/>
    <w:rsid w:val="004A47E7"/>
    <w:rsid w:val="004B4B96"/>
    <w:rsid w:val="004B689E"/>
    <w:rsid w:val="004C51A9"/>
    <w:rsid w:val="005125A7"/>
    <w:rsid w:val="00513682"/>
    <w:rsid w:val="00514085"/>
    <w:rsid w:val="00527F49"/>
    <w:rsid w:val="00537349"/>
    <w:rsid w:val="005440D0"/>
    <w:rsid w:val="0056358A"/>
    <w:rsid w:val="00567044"/>
    <w:rsid w:val="00577C7A"/>
    <w:rsid w:val="00587BF7"/>
    <w:rsid w:val="005C0B9C"/>
    <w:rsid w:val="005C3307"/>
    <w:rsid w:val="005E5537"/>
    <w:rsid w:val="0066759C"/>
    <w:rsid w:val="00681A23"/>
    <w:rsid w:val="00682306"/>
    <w:rsid w:val="0069672F"/>
    <w:rsid w:val="006B6B2A"/>
    <w:rsid w:val="006C41D4"/>
    <w:rsid w:val="00725BDC"/>
    <w:rsid w:val="00745242"/>
    <w:rsid w:val="007C5934"/>
    <w:rsid w:val="007C627E"/>
    <w:rsid w:val="007D1709"/>
    <w:rsid w:val="008238F4"/>
    <w:rsid w:val="00825F6B"/>
    <w:rsid w:val="00841B9B"/>
    <w:rsid w:val="0086452E"/>
    <w:rsid w:val="00866825"/>
    <w:rsid w:val="00872B8D"/>
    <w:rsid w:val="00876D9E"/>
    <w:rsid w:val="008C037E"/>
    <w:rsid w:val="008C4B90"/>
    <w:rsid w:val="008E6F98"/>
    <w:rsid w:val="0093068D"/>
    <w:rsid w:val="0093328C"/>
    <w:rsid w:val="0095144B"/>
    <w:rsid w:val="009556B8"/>
    <w:rsid w:val="00986662"/>
    <w:rsid w:val="009870BF"/>
    <w:rsid w:val="00993550"/>
    <w:rsid w:val="009C652E"/>
    <w:rsid w:val="00A819F3"/>
    <w:rsid w:val="00A92C8E"/>
    <w:rsid w:val="00AB0F47"/>
    <w:rsid w:val="00B42571"/>
    <w:rsid w:val="00B7617B"/>
    <w:rsid w:val="00BF2D44"/>
    <w:rsid w:val="00C02F8F"/>
    <w:rsid w:val="00C354D8"/>
    <w:rsid w:val="00CA0C0D"/>
    <w:rsid w:val="00CA1347"/>
    <w:rsid w:val="00CB6B4F"/>
    <w:rsid w:val="00CE42DC"/>
    <w:rsid w:val="00D0098A"/>
    <w:rsid w:val="00D03757"/>
    <w:rsid w:val="00D31189"/>
    <w:rsid w:val="00D32C64"/>
    <w:rsid w:val="00D5278D"/>
    <w:rsid w:val="00D6322C"/>
    <w:rsid w:val="00DC1D81"/>
    <w:rsid w:val="00DC4E74"/>
    <w:rsid w:val="00DF79D6"/>
    <w:rsid w:val="00E0797F"/>
    <w:rsid w:val="00E57292"/>
    <w:rsid w:val="00E736EC"/>
    <w:rsid w:val="00EC7101"/>
    <w:rsid w:val="00EF43EA"/>
    <w:rsid w:val="00F22DA6"/>
    <w:rsid w:val="00F66238"/>
    <w:rsid w:val="00FB3A80"/>
    <w:rsid w:val="00FB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0AD17"/>
  <w15:docId w15:val="{96E94284-39FD-455D-A67F-AE374AFBE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872B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164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Lauren Wackernagel</cp:lastModifiedBy>
  <cp:revision>7</cp:revision>
  <dcterms:created xsi:type="dcterms:W3CDTF">2025-07-11T11:39:00Z</dcterms:created>
  <dcterms:modified xsi:type="dcterms:W3CDTF">2025-07-11T11:43:00Z</dcterms:modified>
</cp:coreProperties>
</file>