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47C52" w14:textId="77777777" w:rsidR="00652928" w:rsidRPr="006B7464" w:rsidRDefault="00652928" w:rsidP="00652928">
      <w:pPr>
        <w:spacing w:after="0"/>
        <w:jc w:val="center"/>
      </w:pPr>
      <w:r w:rsidRPr="006B7464">
        <w:t>STATE OF MICHIGAN</w:t>
      </w:r>
    </w:p>
    <w:p w14:paraId="2AD23FE4" w14:textId="622F8725" w:rsidR="00652928" w:rsidRDefault="00D871AE" w:rsidP="00652928">
      <w:pPr>
        <w:pBdr>
          <w:bottom w:val="single" w:sz="12" w:space="1" w:color="auto"/>
        </w:pBdr>
        <w:spacing w:after="0"/>
        <w:jc w:val="center"/>
      </w:pPr>
      <w:r>
        <w:t>BEFORE THE MICHIGAN PUBLIC SERVICE COMMISSION</w:t>
      </w:r>
    </w:p>
    <w:p w14:paraId="5EE9C918" w14:textId="77777777" w:rsidR="00652928" w:rsidRDefault="00652928" w:rsidP="00652928">
      <w:pPr>
        <w:pBdr>
          <w:bottom w:val="single" w:sz="12" w:space="1" w:color="auto"/>
        </w:pBdr>
        <w:spacing w:after="0"/>
        <w:jc w:val="center"/>
      </w:pPr>
    </w:p>
    <w:p w14:paraId="49D4918F" w14:textId="77777777" w:rsidR="00652928" w:rsidRDefault="00652928" w:rsidP="00652928">
      <w:pPr>
        <w:spacing w:after="0"/>
      </w:pPr>
    </w:p>
    <w:tbl>
      <w:tblPr>
        <w:tblStyle w:val="TableGrid"/>
        <w:tblW w:w="530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1017"/>
        <w:gridCol w:w="4354"/>
      </w:tblGrid>
      <w:tr w:rsidR="00652928" w14:paraId="73AA5913" w14:textId="77777777" w:rsidTr="00E34895">
        <w:trPr>
          <w:jc w:val="center"/>
        </w:trPr>
        <w:tc>
          <w:tcPr>
            <w:tcW w:w="2297" w:type="pct"/>
          </w:tcPr>
          <w:p w14:paraId="220D8737" w14:textId="6CC37AA2" w:rsidR="00652928" w:rsidRDefault="00652928" w:rsidP="00FB4314">
            <w:pPr>
              <w:spacing w:after="0"/>
              <w:ind w:left="337"/>
            </w:pPr>
            <w:r w:rsidRPr="001B0D1C">
              <w:t>In the matter</w:t>
            </w:r>
            <w:r w:rsidR="001E1CEF" w:rsidRPr="001B0D1C">
              <w:t xml:space="preserve"> </w:t>
            </w:r>
            <w:r w:rsidR="001B0D1C" w:rsidRPr="001B0D1C">
              <w:t xml:space="preserve">of the application of </w:t>
            </w:r>
            <w:r w:rsidR="006F229E">
              <w:rPr>
                <w:b/>
                <w:bCs/>
              </w:rPr>
              <w:t>Lakeside Solar</w:t>
            </w:r>
            <w:r w:rsidR="00CF2365">
              <w:rPr>
                <w:b/>
                <w:bCs/>
              </w:rPr>
              <w:t>,</w:t>
            </w:r>
            <w:r w:rsidR="001B0D1C" w:rsidRPr="001B0D1C">
              <w:rPr>
                <w:b/>
                <w:bCs/>
              </w:rPr>
              <w:t xml:space="preserve"> </w:t>
            </w:r>
            <w:proofErr w:type="gramStart"/>
            <w:r w:rsidR="001B0D1C" w:rsidRPr="001B0D1C">
              <w:rPr>
                <w:b/>
                <w:bCs/>
              </w:rPr>
              <w:t>LLC</w:t>
            </w:r>
            <w:proofErr w:type="gramEnd"/>
            <w:r w:rsidR="001B0D1C" w:rsidRPr="001B0D1C">
              <w:t xml:space="preserve"> for </w:t>
            </w:r>
            <w:r w:rsidR="00B05B0E">
              <w:t xml:space="preserve">a </w:t>
            </w:r>
            <w:r w:rsidR="001127B8">
              <w:t>certificate for the siting of a</w:t>
            </w:r>
            <w:r w:rsidR="006F229E">
              <w:t>n</w:t>
            </w:r>
            <w:r w:rsidR="001127B8">
              <w:t xml:space="preserve"> Energy Facility in </w:t>
            </w:r>
            <w:r w:rsidR="006F229E">
              <w:t>White River Township, Muskegon County</w:t>
            </w:r>
            <w:r w:rsidR="001127B8">
              <w:t>, pursuant to Public Act 233 of 2023</w:t>
            </w:r>
            <w:r w:rsidR="00BC0552">
              <w:t>.</w:t>
            </w:r>
          </w:p>
        </w:tc>
        <w:tc>
          <w:tcPr>
            <w:tcW w:w="512" w:type="pct"/>
          </w:tcPr>
          <w:p w14:paraId="7C08FFC0" w14:textId="77777777" w:rsidR="00652928" w:rsidRDefault="00652928" w:rsidP="00861991">
            <w:pPr>
              <w:spacing w:after="0"/>
            </w:pPr>
          </w:p>
        </w:tc>
        <w:tc>
          <w:tcPr>
            <w:tcW w:w="2191" w:type="pct"/>
          </w:tcPr>
          <w:p w14:paraId="0048607D" w14:textId="68182C86" w:rsidR="00652928" w:rsidRDefault="00652928" w:rsidP="00861991">
            <w:pPr>
              <w:spacing w:after="0"/>
            </w:pPr>
            <w:r>
              <w:t>PSC Case No. U-</w:t>
            </w:r>
            <w:r w:rsidR="00CF2365">
              <w:t>22</w:t>
            </w:r>
            <w:r w:rsidR="006F229E">
              <w:t>143</w:t>
            </w:r>
          </w:p>
        </w:tc>
      </w:tr>
    </w:tbl>
    <w:p w14:paraId="7E6DD39B" w14:textId="77777777" w:rsidR="00B724D3" w:rsidRDefault="00B724D3" w:rsidP="00652928">
      <w:pPr>
        <w:pBdr>
          <w:bottom w:val="single" w:sz="12" w:space="1" w:color="auto"/>
        </w:pBdr>
      </w:pPr>
    </w:p>
    <w:p w14:paraId="0053B051" w14:textId="62D060C4" w:rsidR="00652928" w:rsidRPr="005A1860" w:rsidRDefault="00E87009" w:rsidP="000A2763">
      <w:pPr>
        <w:spacing w:after="0"/>
        <w:jc w:val="center"/>
        <w:rPr>
          <w:u w:val="single"/>
        </w:rPr>
      </w:pPr>
      <w:r w:rsidRPr="00E87009">
        <w:rPr>
          <w:b/>
          <w:bCs/>
          <w:highlight w:val="yellow"/>
          <w:u w:val="single"/>
        </w:rPr>
        <w:t>_____________</w:t>
      </w:r>
      <w:r w:rsidR="007D24EA">
        <w:rPr>
          <w:b/>
          <w:bCs/>
          <w:u w:val="single"/>
        </w:rPr>
        <w:t>’S PETITION TO INTE</w:t>
      </w:r>
      <w:r w:rsidR="00A546B9">
        <w:rPr>
          <w:b/>
          <w:bCs/>
          <w:u w:val="single"/>
        </w:rPr>
        <w:t>R</w:t>
      </w:r>
      <w:r w:rsidR="007D24EA">
        <w:rPr>
          <w:b/>
          <w:bCs/>
          <w:u w:val="single"/>
        </w:rPr>
        <w:t>VENE</w:t>
      </w:r>
    </w:p>
    <w:p w14:paraId="3044B06F" w14:textId="77777777" w:rsidR="00974A4D" w:rsidRDefault="00974A4D" w:rsidP="003D5B48">
      <w:pPr>
        <w:spacing w:after="0"/>
        <w:rPr>
          <w:b/>
          <w:bCs/>
          <w:u w:val="single"/>
        </w:rPr>
      </w:pPr>
    </w:p>
    <w:p w14:paraId="4B4D4B9C" w14:textId="28A71E58" w:rsidR="00E87009" w:rsidRPr="00E87009" w:rsidRDefault="00E87009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8" w:firstLine="720"/>
        <w:contextualSpacing w:val="0"/>
        <w:jc w:val="both"/>
      </w:pPr>
      <w:r>
        <w:rPr>
          <w:rFonts w:ascii="Times New Roman" w:hAnsi="Times New Roman" w:cs="Times New Roman"/>
          <w:kern w:val="0"/>
          <w14:ligatures w14:val="none"/>
        </w:rPr>
        <w:t xml:space="preserve">I am a resident of </w:t>
      </w:r>
      <w:r w:rsidR="001127B8" w:rsidRPr="001127B8">
        <w:rPr>
          <w:rFonts w:ascii="Times New Roman" w:hAnsi="Times New Roman" w:cs="Times New Roman"/>
          <w:kern w:val="0"/>
          <w:highlight w:val="yellow"/>
          <w14:ligatures w14:val="none"/>
        </w:rPr>
        <w:t>___________</w:t>
      </w:r>
      <w:r>
        <w:rPr>
          <w:rFonts w:ascii="Times New Roman" w:hAnsi="Times New Roman" w:cs="Times New Roman"/>
          <w:kern w:val="0"/>
          <w14:ligatures w14:val="none"/>
        </w:rPr>
        <w:t xml:space="preserve"> Township.</w:t>
      </w:r>
    </w:p>
    <w:p w14:paraId="5C5CEB94" w14:textId="6F4A0A71" w:rsidR="00D7636E" w:rsidRDefault="00E87009" w:rsidP="00D7636E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8" w:firstLine="720"/>
        <w:contextualSpacing w:val="0"/>
        <w:jc w:val="both"/>
      </w:pPr>
      <w:r>
        <w:rPr>
          <w:rFonts w:ascii="Times New Roman" w:hAnsi="Times New Roman" w:cs="Times New Roman"/>
          <w:kern w:val="0"/>
          <w14:ligatures w14:val="none"/>
        </w:rPr>
        <w:t xml:space="preserve">My address is </w:t>
      </w:r>
      <w:r w:rsidRPr="00E87009">
        <w:rPr>
          <w:rFonts w:ascii="Times New Roman" w:hAnsi="Times New Roman" w:cs="Times New Roman"/>
          <w:kern w:val="0"/>
          <w:highlight w:val="yellow"/>
          <w14:ligatures w14:val="none"/>
        </w:rPr>
        <w:t>__________</w:t>
      </w:r>
      <w:r>
        <w:rPr>
          <w:rFonts w:ascii="Times New Roman" w:hAnsi="Times New Roman" w:cs="Times New Roman"/>
          <w:kern w:val="0"/>
          <w14:ligatures w14:val="none"/>
        </w:rPr>
        <w:t>.</w:t>
      </w:r>
    </w:p>
    <w:p w14:paraId="67223A4A" w14:textId="7B75E87A" w:rsidR="00D7636E" w:rsidRPr="00E87009" w:rsidRDefault="00D7636E" w:rsidP="00D7636E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8" w:firstLine="720"/>
        <w:contextualSpacing w:val="0"/>
        <w:jc w:val="both"/>
      </w:pPr>
      <w:r>
        <w:t xml:space="preserve">The distance between my property and the proposed energy facility is </w:t>
      </w:r>
      <w:r w:rsidRPr="00D7636E">
        <w:rPr>
          <w:highlight w:val="yellow"/>
        </w:rPr>
        <w:t>__________</w:t>
      </w:r>
      <w:r>
        <w:t>.</w:t>
      </w:r>
    </w:p>
    <w:p w14:paraId="46B885B8" w14:textId="02711049" w:rsidR="00E87009" w:rsidRPr="00E87009" w:rsidRDefault="00E87009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8" w:firstLine="720"/>
        <w:contextualSpacing w:val="0"/>
        <w:jc w:val="both"/>
      </w:pPr>
      <w:r>
        <w:rPr>
          <w:rFonts w:ascii="Times New Roman" w:hAnsi="Times New Roman" w:cs="Times New Roman"/>
          <w:kern w:val="0"/>
          <w14:ligatures w14:val="none"/>
        </w:rPr>
        <w:t xml:space="preserve">The proposed </w:t>
      </w:r>
      <w:r w:rsidR="001127B8">
        <w:rPr>
          <w:rFonts w:ascii="Times New Roman" w:hAnsi="Times New Roman" w:cs="Times New Roman"/>
          <w:kern w:val="0"/>
          <w14:ligatures w14:val="none"/>
        </w:rPr>
        <w:t>energy facility</w:t>
      </w:r>
      <w:r>
        <w:rPr>
          <w:rFonts w:ascii="Times New Roman" w:hAnsi="Times New Roman" w:cs="Times New Roman"/>
          <w:kern w:val="0"/>
          <w14:ligatures w14:val="none"/>
        </w:rPr>
        <w:t xml:space="preserve"> will affect me because:</w:t>
      </w:r>
    </w:p>
    <w:p w14:paraId="08D700DE" w14:textId="15284A7E" w:rsidR="00D91856" w:rsidRDefault="00E87009" w:rsidP="00E87009">
      <w:pPr>
        <w:pStyle w:val="ListParagraph"/>
        <w:widowControl w:val="0"/>
        <w:tabs>
          <w:tab w:val="left" w:pos="1559"/>
        </w:tabs>
        <w:autoSpaceDE w:val="0"/>
        <w:autoSpaceDN w:val="0"/>
        <w:spacing w:after="0" w:line="480" w:lineRule="auto"/>
        <w:ind w:right="128"/>
        <w:contextualSpacing w:val="0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  <w:t xml:space="preserve">A. </w:t>
      </w:r>
      <w:r w:rsidRPr="00E87009">
        <w:rPr>
          <w:rFonts w:ascii="Times New Roman" w:hAnsi="Times New Roman" w:cs="Times New Roman"/>
          <w:kern w:val="0"/>
          <w:highlight w:val="yellow"/>
          <w14:ligatures w14:val="none"/>
        </w:rPr>
        <w:t>____________</w:t>
      </w:r>
    </w:p>
    <w:p w14:paraId="39F58F8A" w14:textId="41E5DA32" w:rsidR="00E87009" w:rsidRDefault="00E87009" w:rsidP="00E87009">
      <w:pPr>
        <w:pStyle w:val="ListParagraph"/>
        <w:widowControl w:val="0"/>
        <w:tabs>
          <w:tab w:val="left" w:pos="1559"/>
        </w:tabs>
        <w:autoSpaceDE w:val="0"/>
        <w:autoSpaceDN w:val="0"/>
        <w:spacing w:after="0" w:line="480" w:lineRule="auto"/>
        <w:ind w:right="128"/>
        <w:contextualSpacing w:val="0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  <w:t xml:space="preserve">B. </w:t>
      </w:r>
      <w:r w:rsidRPr="00E87009">
        <w:rPr>
          <w:rFonts w:ascii="Times New Roman" w:hAnsi="Times New Roman" w:cs="Times New Roman"/>
          <w:kern w:val="0"/>
          <w:highlight w:val="yellow"/>
          <w14:ligatures w14:val="none"/>
        </w:rPr>
        <w:t>____________</w:t>
      </w:r>
    </w:p>
    <w:p w14:paraId="2D5B9F72" w14:textId="51A08685" w:rsidR="00D7636E" w:rsidRPr="00D7636E" w:rsidRDefault="00E87009" w:rsidP="00D7636E">
      <w:pPr>
        <w:pStyle w:val="ListParagraph"/>
        <w:widowControl w:val="0"/>
        <w:tabs>
          <w:tab w:val="left" w:pos="1559"/>
        </w:tabs>
        <w:autoSpaceDE w:val="0"/>
        <w:autoSpaceDN w:val="0"/>
        <w:spacing w:after="0" w:line="480" w:lineRule="auto"/>
        <w:ind w:right="128"/>
        <w:contextualSpacing w:val="0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  <w:t>C</w:t>
      </w:r>
      <w:r w:rsidRPr="00E87009">
        <w:rPr>
          <w:rFonts w:ascii="Times New Roman" w:hAnsi="Times New Roman" w:cs="Times New Roman"/>
          <w:kern w:val="0"/>
          <w:highlight w:val="yellow"/>
          <w14:ligatures w14:val="none"/>
        </w:rPr>
        <w:t>. ____________</w:t>
      </w:r>
    </w:p>
    <w:p w14:paraId="66D0D7A4" w14:textId="0AF45727" w:rsidR="00D7636E" w:rsidRDefault="00D7636E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9" w:firstLine="720"/>
        <w:contextualSpacing w:val="0"/>
        <w:jc w:val="both"/>
      </w:pPr>
      <w:r>
        <w:t>I can provide testimony regarding</w:t>
      </w:r>
      <w:r w:rsidR="00D30222">
        <w:t>:</w:t>
      </w:r>
    </w:p>
    <w:p w14:paraId="176F5DEE" w14:textId="4A76F05F" w:rsidR="00D30222" w:rsidRPr="00726283" w:rsidRDefault="00D30222" w:rsidP="00D30222">
      <w:pPr>
        <w:pStyle w:val="ListParagraph"/>
        <w:widowControl w:val="0"/>
        <w:numPr>
          <w:ilvl w:val="2"/>
          <w:numId w:val="35"/>
        </w:numPr>
        <w:tabs>
          <w:tab w:val="left" w:pos="1890"/>
        </w:tabs>
        <w:autoSpaceDE w:val="0"/>
        <w:autoSpaceDN w:val="0"/>
        <w:spacing w:after="0" w:line="480" w:lineRule="auto"/>
        <w:ind w:right="129" w:hanging="36"/>
        <w:contextualSpacing w:val="0"/>
        <w:jc w:val="both"/>
      </w:pPr>
      <w:r w:rsidRPr="00726283">
        <w:t>_</w:t>
      </w:r>
      <w:r w:rsidRPr="00726283">
        <w:rPr>
          <w:highlight w:val="yellow"/>
        </w:rPr>
        <w:t>_____________</w:t>
      </w:r>
    </w:p>
    <w:p w14:paraId="61D6B478" w14:textId="20E6B42B" w:rsidR="00D30222" w:rsidRDefault="00D30222" w:rsidP="00D30222">
      <w:pPr>
        <w:pStyle w:val="ListParagraph"/>
        <w:widowControl w:val="0"/>
        <w:numPr>
          <w:ilvl w:val="2"/>
          <w:numId w:val="35"/>
        </w:numPr>
        <w:tabs>
          <w:tab w:val="left" w:pos="1890"/>
        </w:tabs>
        <w:autoSpaceDE w:val="0"/>
        <w:autoSpaceDN w:val="0"/>
        <w:spacing w:after="0" w:line="480" w:lineRule="auto"/>
        <w:ind w:right="129" w:hanging="36"/>
        <w:contextualSpacing w:val="0"/>
        <w:jc w:val="both"/>
      </w:pPr>
      <w:r w:rsidRPr="00D30222">
        <w:rPr>
          <w:highlight w:val="yellow"/>
        </w:rPr>
        <w:t>______________</w:t>
      </w:r>
    </w:p>
    <w:p w14:paraId="6AEEA29C" w14:textId="165570B0" w:rsidR="00250255" w:rsidRDefault="00E87009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9" w:firstLine="720"/>
        <w:contextualSpacing w:val="0"/>
        <w:jc w:val="both"/>
      </w:pPr>
      <w:r>
        <w:t xml:space="preserve">Accordingly, I should be granted leave to intervene in this matter because (1) I </w:t>
      </w:r>
      <w:r w:rsidR="00250255">
        <w:t>will</w:t>
      </w:r>
      <w:r w:rsidR="007F67D4">
        <w:rPr>
          <w:spacing w:val="-14"/>
        </w:rPr>
        <w:t xml:space="preserve"> </w:t>
      </w:r>
      <w:r w:rsidR="00250255">
        <w:t>suffer</w:t>
      </w:r>
      <w:r w:rsidR="00250255">
        <w:rPr>
          <w:spacing w:val="-15"/>
        </w:rPr>
        <w:t xml:space="preserve"> </w:t>
      </w:r>
      <w:r w:rsidR="00250255">
        <w:t>an</w:t>
      </w:r>
      <w:r w:rsidR="00250255">
        <w:rPr>
          <w:spacing w:val="-13"/>
        </w:rPr>
        <w:t xml:space="preserve"> </w:t>
      </w:r>
      <w:r w:rsidR="00250255">
        <w:t>injury in</w:t>
      </w:r>
      <w:r w:rsidR="00250255">
        <w:rPr>
          <w:spacing w:val="-5"/>
        </w:rPr>
        <w:t xml:space="preserve"> </w:t>
      </w:r>
      <w:r w:rsidR="00250255">
        <w:t>fact</w:t>
      </w:r>
      <w:r w:rsidR="00250255">
        <w:rPr>
          <w:spacing w:val="-7"/>
        </w:rPr>
        <w:t xml:space="preserve"> </w:t>
      </w:r>
      <w:proofErr w:type="gramStart"/>
      <w:r w:rsidR="00250255">
        <w:t>as</w:t>
      </w:r>
      <w:r w:rsidR="00250255">
        <w:rPr>
          <w:spacing w:val="-3"/>
        </w:rPr>
        <w:t xml:space="preserve"> </w:t>
      </w:r>
      <w:r w:rsidR="00250255">
        <w:t>a</w:t>
      </w:r>
      <w:r w:rsidR="00250255">
        <w:rPr>
          <w:spacing w:val="-5"/>
        </w:rPr>
        <w:t xml:space="preserve"> </w:t>
      </w:r>
      <w:r w:rsidR="00250255">
        <w:t>result</w:t>
      </w:r>
      <w:r w:rsidR="00250255">
        <w:rPr>
          <w:spacing w:val="-2"/>
        </w:rPr>
        <w:t xml:space="preserve"> </w:t>
      </w:r>
      <w:r w:rsidR="00250255">
        <w:t>of</w:t>
      </w:r>
      <w:proofErr w:type="gramEnd"/>
      <w:r w:rsidR="00250255">
        <w:rPr>
          <w:spacing w:val="-7"/>
        </w:rPr>
        <w:t xml:space="preserve"> </w:t>
      </w:r>
      <w:r w:rsidR="00250255">
        <w:t>the</w:t>
      </w:r>
      <w:r w:rsidR="00250255">
        <w:rPr>
          <w:spacing w:val="-7"/>
        </w:rPr>
        <w:t xml:space="preserve"> </w:t>
      </w:r>
      <w:r w:rsidR="00250255">
        <w:t>outcome</w:t>
      </w:r>
      <w:r w:rsidR="00250255">
        <w:rPr>
          <w:spacing w:val="-7"/>
        </w:rPr>
        <w:t xml:space="preserve"> </w:t>
      </w:r>
      <w:r w:rsidR="00250255">
        <w:t>of</w:t>
      </w:r>
      <w:r w:rsidR="00250255">
        <w:rPr>
          <w:spacing w:val="-7"/>
        </w:rPr>
        <w:t xml:space="preserve"> </w:t>
      </w:r>
      <w:r w:rsidR="00250255">
        <w:t>the</w:t>
      </w:r>
      <w:r w:rsidR="00250255">
        <w:rPr>
          <w:spacing w:val="-5"/>
        </w:rPr>
        <w:t xml:space="preserve"> </w:t>
      </w:r>
      <w:r w:rsidR="00250255">
        <w:t>case;</w:t>
      </w:r>
      <w:r w:rsidR="00250255">
        <w:rPr>
          <w:spacing w:val="-4"/>
        </w:rPr>
        <w:t xml:space="preserve"> </w:t>
      </w:r>
      <w:r w:rsidR="00250255">
        <w:t>and</w:t>
      </w:r>
      <w:r w:rsidR="00250255">
        <w:rPr>
          <w:spacing w:val="-5"/>
        </w:rPr>
        <w:t xml:space="preserve"> </w:t>
      </w:r>
      <w:r w:rsidR="00250255">
        <w:t>(2)</w:t>
      </w:r>
      <w:r w:rsidR="00250255">
        <w:rPr>
          <w:spacing w:val="-5"/>
        </w:rPr>
        <w:t xml:space="preserve"> </w:t>
      </w:r>
      <w:r w:rsidR="00250255">
        <w:t>the</w:t>
      </w:r>
      <w:r w:rsidR="00250255">
        <w:rPr>
          <w:spacing w:val="-5"/>
        </w:rPr>
        <w:t xml:space="preserve"> </w:t>
      </w:r>
      <w:r w:rsidR="00250255">
        <w:t>interests</w:t>
      </w:r>
      <w:r w:rsidR="00250255">
        <w:rPr>
          <w:spacing w:val="-3"/>
        </w:rPr>
        <w:t xml:space="preserve"> </w:t>
      </w:r>
      <w:r w:rsidR="00250255">
        <w:t>allegedly endangered</w:t>
      </w:r>
      <w:r w:rsidR="00250255">
        <w:rPr>
          <w:spacing w:val="-7"/>
        </w:rPr>
        <w:t xml:space="preserve"> </w:t>
      </w:r>
      <w:r w:rsidR="00250255">
        <w:t>fall</w:t>
      </w:r>
      <w:r w:rsidR="00250255">
        <w:rPr>
          <w:spacing w:val="-5"/>
        </w:rPr>
        <w:t xml:space="preserve"> </w:t>
      </w:r>
      <w:r w:rsidR="00250255">
        <w:t>within the</w:t>
      </w:r>
      <w:r w:rsidR="00250255">
        <w:rPr>
          <w:spacing w:val="-10"/>
        </w:rPr>
        <w:t xml:space="preserve"> </w:t>
      </w:r>
      <w:r w:rsidR="00250255">
        <w:t>zone</w:t>
      </w:r>
      <w:r w:rsidR="00250255">
        <w:rPr>
          <w:spacing w:val="-12"/>
        </w:rPr>
        <w:t xml:space="preserve"> </w:t>
      </w:r>
      <w:r w:rsidR="00250255">
        <w:t>of</w:t>
      </w:r>
      <w:r w:rsidR="00250255">
        <w:rPr>
          <w:spacing w:val="-10"/>
        </w:rPr>
        <w:t xml:space="preserve"> </w:t>
      </w:r>
      <w:r w:rsidR="00250255">
        <w:t>interests</w:t>
      </w:r>
      <w:r w:rsidR="00250255">
        <w:rPr>
          <w:spacing w:val="-10"/>
        </w:rPr>
        <w:t xml:space="preserve"> </w:t>
      </w:r>
      <w:r w:rsidR="00250255">
        <w:t>intended</w:t>
      </w:r>
      <w:r w:rsidR="00250255">
        <w:rPr>
          <w:spacing w:val="-12"/>
        </w:rPr>
        <w:t xml:space="preserve"> </w:t>
      </w:r>
      <w:r w:rsidR="00250255">
        <w:t>to</w:t>
      </w:r>
      <w:r w:rsidR="00250255">
        <w:rPr>
          <w:spacing w:val="-7"/>
        </w:rPr>
        <w:t xml:space="preserve"> </w:t>
      </w:r>
      <w:r w:rsidR="00250255">
        <w:t>be</w:t>
      </w:r>
      <w:r w:rsidR="00250255">
        <w:rPr>
          <w:spacing w:val="-12"/>
        </w:rPr>
        <w:t xml:space="preserve"> </w:t>
      </w:r>
      <w:r w:rsidR="00250255">
        <w:t>protected</w:t>
      </w:r>
      <w:r w:rsidR="00250255">
        <w:rPr>
          <w:spacing w:val="-12"/>
        </w:rPr>
        <w:t xml:space="preserve"> </w:t>
      </w:r>
      <w:r w:rsidR="00250255">
        <w:t>or</w:t>
      </w:r>
      <w:r w:rsidR="00250255">
        <w:rPr>
          <w:spacing w:val="-12"/>
        </w:rPr>
        <w:t xml:space="preserve"> </w:t>
      </w:r>
      <w:r w:rsidR="00250255">
        <w:t>regulated</w:t>
      </w:r>
      <w:r w:rsidR="00250255">
        <w:rPr>
          <w:spacing w:val="-12"/>
        </w:rPr>
        <w:t xml:space="preserve"> </w:t>
      </w:r>
      <w:r w:rsidR="00250255">
        <w:t>by</w:t>
      </w:r>
      <w:r w:rsidR="00250255">
        <w:rPr>
          <w:spacing w:val="-10"/>
        </w:rPr>
        <w:t xml:space="preserve"> </w:t>
      </w:r>
      <w:r w:rsidR="00250255">
        <w:t>the</w:t>
      </w:r>
      <w:r w:rsidR="00250255">
        <w:rPr>
          <w:spacing w:val="-12"/>
        </w:rPr>
        <w:t xml:space="preserve"> </w:t>
      </w:r>
      <w:r w:rsidR="00250255">
        <w:t>statute</w:t>
      </w:r>
      <w:r w:rsidR="00250255">
        <w:rPr>
          <w:spacing w:val="-12"/>
        </w:rPr>
        <w:t xml:space="preserve"> </w:t>
      </w:r>
      <w:r w:rsidR="00250255">
        <w:t>or</w:t>
      </w:r>
      <w:r w:rsidR="00250255">
        <w:rPr>
          <w:spacing w:val="-12"/>
        </w:rPr>
        <w:t xml:space="preserve"> </w:t>
      </w:r>
      <w:r w:rsidR="00250255">
        <w:t>constitutional</w:t>
      </w:r>
      <w:r w:rsidR="00250255">
        <w:rPr>
          <w:spacing w:val="-10"/>
        </w:rPr>
        <w:t xml:space="preserve"> </w:t>
      </w:r>
      <w:r w:rsidR="00250255">
        <w:t>guarantee in question.</w:t>
      </w:r>
      <w:r w:rsidR="00A81E51">
        <w:t xml:space="preserve"> </w:t>
      </w:r>
      <w:r w:rsidR="00A81E51" w:rsidRPr="00F1673B">
        <w:rPr>
          <w:rFonts w:asciiTheme="minorBidi" w:hAnsiTheme="minorBidi" w:cstheme="minorBidi"/>
          <w:i/>
          <w:iCs/>
          <w:kern w:val="0"/>
        </w:rPr>
        <w:t>In re Consumers Energy for Authority to Implement a Power Supply Cost Recovery Plan</w:t>
      </w:r>
      <w:r w:rsidR="00A81E51" w:rsidRPr="00F1673B">
        <w:rPr>
          <w:rFonts w:asciiTheme="minorBidi" w:hAnsiTheme="minorBidi" w:cstheme="minorBidi"/>
          <w:kern w:val="0"/>
        </w:rPr>
        <w:t>, MPSC</w:t>
      </w:r>
      <w:r w:rsidR="00A81E51">
        <w:rPr>
          <w:rFonts w:asciiTheme="minorBidi" w:hAnsiTheme="minorBidi" w:cstheme="minorBidi"/>
          <w:kern w:val="0"/>
        </w:rPr>
        <w:t xml:space="preserve"> </w:t>
      </w:r>
      <w:r w:rsidR="00A81E51" w:rsidRPr="00F1673B">
        <w:rPr>
          <w:rFonts w:asciiTheme="minorBidi" w:hAnsiTheme="minorBidi" w:cstheme="minorBidi"/>
          <w:kern w:val="0"/>
        </w:rPr>
        <w:t>Case No. U-17317, March 6, 2014, Order, p. 4.</w:t>
      </w:r>
    </w:p>
    <w:p w14:paraId="50B2431D" w14:textId="3D5B1EDC" w:rsidR="00A81E51" w:rsidRDefault="008274D2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15" w:firstLine="720"/>
        <w:contextualSpacing w:val="0"/>
        <w:jc w:val="both"/>
      </w:pPr>
      <w:r>
        <w:t>Additionally</w:t>
      </w:r>
      <w:r w:rsidR="00250255">
        <w:t>,</w:t>
      </w:r>
      <w:r w:rsidR="00250255">
        <w:rPr>
          <w:spacing w:val="-5"/>
        </w:rPr>
        <w:t xml:space="preserve"> </w:t>
      </w:r>
      <w:r w:rsidR="00E87009">
        <w:t xml:space="preserve">my circumstances </w:t>
      </w:r>
      <w:r w:rsidR="00250255">
        <w:t>meet the</w:t>
      </w:r>
      <w:r w:rsidR="00250255">
        <w:rPr>
          <w:spacing w:val="-6"/>
        </w:rPr>
        <w:t xml:space="preserve"> </w:t>
      </w:r>
      <w:r w:rsidR="00250255">
        <w:t>Commission’s</w:t>
      </w:r>
      <w:r w:rsidR="00250255">
        <w:rPr>
          <w:spacing w:val="-6"/>
        </w:rPr>
        <w:t xml:space="preserve"> </w:t>
      </w:r>
      <w:r w:rsidR="00250255">
        <w:t>criteria</w:t>
      </w:r>
      <w:r w:rsidR="00250255">
        <w:rPr>
          <w:spacing w:val="-6"/>
        </w:rPr>
        <w:t xml:space="preserve"> </w:t>
      </w:r>
      <w:r w:rsidR="00250255">
        <w:t>for</w:t>
      </w:r>
      <w:r w:rsidR="00250255" w:rsidRPr="00455865">
        <w:rPr>
          <w:iCs/>
          <w:spacing w:val="-4"/>
        </w:rPr>
        <w:t xml:space="preserve"> </w:t>
      </w:r>
      <w:r w:rsidR="00250255" w:rsidRPr="00455865">
        <w:rPr>
          <w:iCs/>
        </w:rPr>
        <w:t>permissive</w:t>
      </w:r>
      <w:r w:rsidR="00250255" w:rsidRPr="00455865">
        <w:rPr>
          <w:iCs/>
          <w:spacing w:val="-8"/>
        </w:rPr>
        <w:t xml:space="preserve"> </w:t>
      </w:r>
      <w:r w:rsidR="00250255" w:rsidRPr="00455865">
        <w:rPr>
          <w:iCs/>
        </w:rPr>
        <w:lastRenderedPageBreak/>
        <w:t>intervention.</w:t>
      </w:r>
      <w:r w:rsidR="00250255">
        <w:rPr>
          <w:spacing w:val="-6"/>
        </w:rPr>
        <w:t xml:space="preserve"> </w:t>
      </w:r>
      <w:r w:rsidR="00E34895">
        <w:t>“[T]</w:t>
      </w:r>
      <w:r w:rsidR="00250255">
        <w:t>he Commission’s discretion to grant leave to intervene is broader than the two-prong test . . . Unlike a court of law, an administrative agency can allow intervention whenever the resulting delay will likely be outweighed by the benefit of the intervenor’s participation.”</w:t>
      </w:r>
      <w:r w:rsidR="00455865">
        <w:rPr>
          <w:vertAlign w:val="superscript"/>
        </w:rPr>
        <w:t xml:space="preserve"> </w:t>
      </w:r>
      <w:r w:rsidR="00455865">
        <w:rPr>
          <w:i/>
        </w:rPr>
        <w:t>In</w:t>
      </w:r>
      <w:r w:rsidR="00455865">
        <w:rPr>
          <w:i/>
          <w:spacing w:val="29"/>
        </w:rPr>
        <w:t xml:space="preserve"> </w:t>
      </w:r>
      <w:r w:rsidR="00455865">
        <w:rPr>
          <w:i/>
        </w:rPr>
        <w:t>re</w:t>
      </w:r>
      <w:r w:rsidR="00455865">
        <w:rPr>
          <w:i/>
          <w:spacing w:val="29"/>
        </w:rPr>
        <w:t xml:space="preserve"> </w:t>
      </w:r>
      <w:r w:rsidR="00455865">
        <w:rPr>
          <w:i/>
        </w:rPr>
        <w:t>Michigan</w:t>
      </w:r>
      <w:r w:rsidR="00455865">
        <w:rPr>
          <w:i/>
          <w:spacing w:val="29"/>
        </w:rPr>
        <w:t xml:space="preserve"> </w:t>
      </w:r>
      <w:r w:rsidR="00455865">
        <w:rPr>
          <w:i/>
        </w:rPr>
        <w:t>Consolidated</w:t>
      </w:r>
      <w:r w:rsidR="00455865">
        <w:rPr>
          <w:i/>
          <w:spacing w:val="29"/>
        </w:rPr>
        <w:t xml:space="preserve"> </w:t>
      </w:r>
      <w:r w:rsidR="00455865">
        <w:rPr>
          <w:i/>
        </w:rPr>
        <w:t>for</w:t>
      </w:r>
      <w:r w:rsidR="00455865">
        <w:rPr>
          <w:i/>
          <w:spacing w:val="22"/>
        </w:rPr>
        <w:t xml:space="preserve"> </w:t>
      </w:r>
      <w:r w:rsidR="00455865">
        <w:rPr>
          <w:i/>
        </w:rPr>
        <w:t>Authority</w:t>
      </w:r>
      <w:r w:rsidR="00455865">
        <w:rPr>
          <w:i/>
          <w:spacing w:val="27"/>
        </w:rPr>
        <w:t xml:space="preserve"> </w:t>
      </w:r>
      <w:r w:rsidR="00455865">
        <w:rPr>
          <w:i/>
        </w:rPr>
        <w:t>to</w:t>
      </w:r>
      <w:r w:rsidR="00455865">
        <w:rPr>
          <w:i/>
          <w:spacing w:val="31"/>
        </w:rPr>
        <w:t xml:space="preserve"> </w:t>
      </w:r>
      <w:r w:rsidR="00455865">
        <w:rPr>
          <w:i/>
        </w:rPr>
        <w:t>Increase</w:t>
      </w:r>
      <w:r w:rsidR="00455865">
        <w:rPr>
          <w:i/>
          <w:spacing w:val="29"/>
        </w:rPr>
        <w:t xml:space="preserve"> </w:t>
      </w:r>
      <w:r w:rsidR="00455865">
        <w:rPr>
          <w:i/>
        </w:rPr>
        <w:t>its</w:t>
      </w:r>
      <w:r w:rsidR="00455865">
        <w:rPr>
          <w:i/>
          <w:spacing w:val="29"/>
        </w:rPr>
        <w:t xml:space="preserve"> </w:t>
      </w:r>
      <w:r w:rsidR="00455865">
        <w:rPr>
          <w:i/>
        </w:rPr>
        <w:t>Rates</w:t>
      </w:r>
      <w:r w:rsidR="00455865">
        <w:t>,</w:t>
      </w:r>
      <w:r w:rsidR="00455865">
        <w:rPr>
          <w:spacing w:val="29"/>
        </w:rPr>
        <w:t xml:space="preserve"> </w:t>
      </w:r>
      <w:r w:rsidR="00455865">
        <w:t>MPSC</w:t>
      </w:r>
      <w:r w:rsidR="00455865">
        <w:rPr>
          <w:spacing w:val="29"/>
        </w:rPr>
        <w:t xml:space="preserve"> </w:t>
      </w:r>
      <w:r w:rsidR="00455865">
        <w:t>Case</w:t>
      </w:r>
      <w:r w:rsidR="00455865">
        <w:rPr>
          <w:spacing w:val="29"/>
        </w:rPr>
        <w:t xml:space="preserve"> </w:t>
      </w:r>
      <w:r w:rsidR="00455865">
        <w:t>No.</w:t>
      </w:r>
      <w:r w:rsidR="00455865">
        <w:rPr>
          <w:spacing w:val="29"/>
        </w:rPr>
        <w:t xml:space="preserve"> </w:t>
      </w:r>
      <w:r w:rsidR="00455865">
        <w:t>U-10150, December 8, 1992, Order, p 5.</w:t>
      </w:r>
      <w:r w:rsidR="00250255">
        <w:t xml:space="preserve"> </w:t>
      </w:r>
    </w:p>
    <w:p w14:paraId="1AC4EBE5" w14:textId="603E3F5D" w:rsidR="00455865" w:rsidRDefault="00E87009" w:rsidP="0045586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15" w:firstLine="720"/>
        <w:contextualSpacing w:val="0"/>
        <w:jc w:val="both"/>
      </w:pPr>
      <w:r>
        <w:t>As a resident directly affected by the proposed project, I</w:t>
      </w:r>
      <w:r w:rsidR="00250255">
        <w:t xml:space="preserve"> </w:t>
      </w:r>
      <w:r w:rsidR="00E34895">
        <w:t>possess</w:t>
      </w:r>
      <w:r w:rsidR="00250255">
        <w:t xml:space="preserve"> useful and unique information</w:t>
      </w:r>
      <w:r w:rsidR="00E34895">
        <w:t xml:space="preserve"> and perspectives to provide the Commission</w:t>
      </w:r>
      <w:r w:rsidR="00250255">
        <w:t xml:space="preserve"> throughout</w:t>
      </w:r>
      <w:r w:rsidR="00250255">
        <w:rPr>
          <w:spacing w:val="-9"/>
        </w:rPr>
        <w:t xml:space="preserve"> </w:t>
      </w:r>
      <w:r w:rsidR="00250255">
        <w:t>the</w:t>
      </w:r>
      <w:r w:rsidR="00250255">
        <w:rPr>
          <w:spacing w:val="-9"/>
        </w:rPr>
        <w:t xml:space="preserve"> </w:t>
      </w:r>
      <w:r w:rsidR="00250255">
        <w:t>duration</w:t>
      </w:r>
      <w:r w:rsidR="00250255">
        <w:rPr>
          <w:spacing w:val="-9"/>
        </w:rPr>
        <w:t xml:space="preserve"> </w:t>
      </w:r>
      <w:r w:rsidR="00250255">
        <w:t>of</w:t>
      </w:r>
      <w:r w:rsidR="00250255">
        <w:rPr>
          <w:spacing w:val="-9"/>
        </w:rPr>
        <w:t xml:space="preserve"> </w:t>
      </w:r>
      <w:r w:rsidR="00250255">
        <w:t>this</w:t>
      </w:r>
      <w:r w:rsidR="00250255">
        <w:rPr>
          <w:spacing w:val="-6"/>
        </w:rPr>
        <w:t xml:space="preserve"> </w:t>
      </w:r>
      <w:r w:rsidR="00250255">
        <w:t>case</w:t>
      </w:r>
      <w:r>
        <w:t>. My</w:t>
      </w:r>
      <w:r w:rsidR="00E34895">
        <w:t xml:space="preserve"> information and perspective will</w:t>
      </w:r>
      <w:r w:rsidR="00250255">
        <w:t xml:space="preserve"> assist the Commission in making significant policy determinations and will “bring helpful information to the Commission’s attention that might not otherwise be available.”</w:t>
      </w:r>
      <w:r w:rsidR="00250255">
        <w:rPr>
          <w:vertAlign w:val="superscript"/>
        </w:rPr>
        <w:t>5</w:t>
      </w:r>
      <w:r w:rsidR="00455865">
        <w:rPr>
          <w:vertAlign w:val="superscript"/>
        </w:rPr>
        <w:t xml:space="preserve"> </w:t>
      </w:r>
      <w:r w:rsidR="00455865">
        <w:rPr>
          <w:i/>
        </w:rPr>
        <w:t>In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the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Matter,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on</w:t>
      </w:r>
      <w:r w:rsidR="00455865">
        <w:rPr>
          <w:i/>
          <w:spacing w:val="-3"/>
        </w:rPr>
        <w:t xml:space="preserve"> </w:t>
      </w:r>
      <w:r w:rsidR="00455865">
        <w:rPr>
          <w:i/>
        </w:rPr>
        <w:t>the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Commission’s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Own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Motion</w:t>
      </w:r>
      <w:r w:rsidR="00455865">
        <w:t>,</w:t>
      </w:r>
      <w:r w:rsidR="00455865">
        <w:rPr>
          <w:spacing w:val="-3"/>
        </w:rPr>
        <w:t xml:space="preserve"> </w:t>
      </w:r>
      <w:r w:rsidR="00455865">
        <w:t>MPSC</w:t>
      </w:r>
      <w:r w:rsidR="00455865">
        <w:rPr>
          <w:spacing w:val="-4"/>
        </w:rPr>
        <w:t xml:space="preserve"> </w:t>
      </w:r>
      <w:r w:rsidR="00455865">
        <w:t>Case</w:t>
      </w:r>
      <w:r w:rsidR="00455865">
        <w:rPr>
          <w:spacing w:val="-4"/>
        </w:rPr>
        <w:t xml:space="preserve"> </w:t>
      </w:r>
      <w:r w:rsidR="00455865">
        <w:t>No.</w:t>
      </w:r>
      <w:r w:rsidR="00455865">
        <w:rPr>
          <w:spacing w:val="-4"/>
        </w:rPr>
        <w:t xml:space="preserve"> </w:t>
      </w:r>
      <w:r w:rsidR="00455865">
        <w:t>U-18091,</w:t>
      </w:r>
      <w:r w:rsidR="00455865">
        <w:rPr>
          <w:spacing w:val="-4"/>
        </w:rPr>
        <w:t xml:space="preserve"> </w:t>
      </w:r>
      <w:r w:rsidR="00455865">
        <w:t>February</w:t>
      </w:r>
      <w:r w:rsidR="00455865">
        <w:rPr>
          <w:spacing w:val="-3"/>
        </w:rPr>
        <w:t xml:space="preserve"> </w:t>
      </w:r>
      <w:r w:rsidR="00455865">
        <w:t>21,</w:t>
      </w:r>
      <w:r w:rsidR="00455865">
        <w:rPr>
          <w:spacing w:val="-4"/>
        </w:rPr>
        <w:t xml:space="preserve"> </w:t>
      </w:r>
      <w:r w:rsidR="00455865">
        <w:t>2019, Order, p 9.</w:t>
      </w:r>
    </w:p>
    <w:p w14:paraId="7AE83833" w14:textId="532A1B52" w:rsidR="00250255" w:rsidRDefault="00E87009" w:rsidP="0045586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15" w:firstLine="720"/>
        <w:contextualSpacing w:val="0"/>
        <w:jc w:val="both"/>
      </w:pPr>
      <w:r>
        <w:t>I</w:t>
      </w:r>
      <w:r w:rsidR="00250255">
        <w:t xml:space="preserve"> will carefully examine the reasonableness and prudence of </w:t>
      </w:r>
      <w:r w:rsidR="001127B8">
        <w:t>the applicant’s</w:t>
      </w:r>
      <w:r w:rsidR="00250255">
        <w:t xml:space="preserve"> requests and proposals</w:t>
      </w:r>
      <w:r w:rsidR="00A81E51">
        <w:t>.</w:t>
      </w:r>
    </w:p>
    <w:p w14:paraId="39C0F0AB" w14:textId="321DDDE5" w:rsidR="00250255" w:rsidRDefault="00E87009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9" w:firstLine="720"/>
        <w:contextualSpacing w:val="0"/>
        <w:jc w:val="both"/>
      </w:pPr>
      <w:r>
        <w:t>My unique interests</w:t>
      </w:r>
      <w:r w:rsidR="00250255">
        <w:t xml:space="preserve"> are not adequately represented by any other party. </w:t>
      </w:r>
      <w:r w:rsidR="00E34895">
        <w:t>Accordingly</w:t>
      </w:r>
      <w:r w:rsidR="00250255">
        <w:t>, it would be detrimental to the public interest to deny this Petition to Intervene.</w:t>
      </w:r>
    </w:p>
    <w:p w14:paraId="39DD9894" w14:textId="3CC9444F" w:rsidR="00250255" w:rsidRDefault="00E34895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7" w:firstLine="720"/>
        <w:contextualSpacing w:val="0"/>
        <w:jc w:val="both"/>
      </w:pPr>
      <w:r>
        <w:t>Th</w:t>
      </w:r>
      <w:r w:rsidR="00E87009">
        <w:t xml:space="preserve">is Petition to </w:t>
      </w:r>
      <w:r w:rsidR="00250255">
        <w:t>Intervene</w:t>
      </w:r>
      <w:r w:rsidR="00250255">
        <w:rPr>
          <w:spacing w:val="-6"/>
        </w:rPr>
        <w:t xml:space="preserve"> </w:t>
      </w:r>
      <w:r w:rsidR="00250255">
        <w:t>is</w:t>
      </w:r>
      <w:r w:rsidR="00250255">
        <w:rPr>
          <w:spacing w:val="-4"/>
        </w:rPr>
        <w:t xml:space="preserve"> </w:t>
      </w:r>
      <w:r w:rsidR="00250255">
        <w:t>timely</w:t>
      </w:r>
      <w:r w:rsidR="00250255">
        <w:rPr>
          <w:spacing w:val="-4"/>
        </w:rPr>
        <w:t xml:space="preserve"> </w:t>
      </w:r>
      <w:r w:rsidR="00250255">
        <w:t>filed</w:t>
      </w:r>
      <w:r w:rsidR="00250255">
        <w:rPr>
          <w:spacing w:val="-1"/>
        </w:rPr>
        <w:t xml:space="preserve"> </w:t>
      </w:r>
      <w:r w:rsidR="00250255">
        <w:t>as</w:t>
      </w:r>
      <w:r w:rsidR="00250255">
        <w:rPr>
          <w:spacing w:val="-4"/>
        </w:rPr>
        <w:t xml:space="preserve"> </w:t>
      </w:r>
      <w:r w:rsidR="00250255">
        <w:t>it</w:t>
      </w:r>
      <w:r w:rsidR="00250255">
        <w:rPr>
          <w:spacing w:val="-1"/>
        </w:rPr>
        <w:t xml:space="preserve"> </w:t>
      </w:r>
      <w:r w:rsidR="007F67D4">
        <w:t>is being</w:t>
      </w:r>
      <w:r w:rsidR="00250255">
        <w:t xml:space="preserve"> filed</w:t>
      </w:r>
      <w:r w:rsidR="00250255">
        <w:rPr>
          <w:spacing w:val="-11"/>
        </w:rPr>
        <w:t xml:space="preserve"> </w:t>
      </w:r>
      <w:r w:rsidR="00250255">
        <w:t>at</w:t>
      </w:r>
      <w:r w:rsidR="00250255">
        <w:rPr>
          <w:spacing w:val="-13"/>
        </w:rPr>
        <w:t xml:space="preserve"> </w:t>
      </w:r>
      <w:r w:rsidR="00250255">
        <w:t>least</w:t>
      </w:r>
      <w:r w:rsidR="00250255">
        <w:rPr>
          <w:spacing w:val="-8"/>
        </w:rPr>
        <w:t xml:space="preserve"> </w:t>
      </w:r>
      <w:r w:rsidR="00250255">
        <w:t>7</w:t>
      </w:r>
      <w:r w:rsidR="00250255">
        <w:rPr>
          <w:spacing w:val="-11"/>
        </w:rPr>
        <w:t xml:space="preserve"> </w:t>
      </w:r>
      <w:r w:rsidR="00250255">
        <w:t>days</w:t>
      </w:r>
      <w:r w:rsidR="00250255">
        <w:rPr>
          <w:spacing w:val="-11"/>
        </w:rPr>
        <w:t xml:space="preserve"> </w:t>
      </w:r>
      <w:r w:rsidR="00250255">
        <w:t>prior</w:t>
      </w:r>
      <w:r w:rsidR="00250255">
        <w:rPr>
          <w:spacing w:val="-8"/>
        </w:rPr>
        <w:t xml:space="preserve"> </w:t>
      </w:r>
      <w:r w:rsidR="00250255">
        <w:t>to</w:t>
      </w:r>
      <w:r w:rsidR="00250255">
        <w:rPr>
          <w:spacing w:val="-11"/>
        </w:rPr>
        <w:t xml:space="preserve"> </w:t>
      </w:r>
      <w:r w:rsidR="00250255">
        <w:t>any</w:t>
      </w:r>
      <w:r w:rsidR="00250255">
        <w:rPr>
          <w:spacing w:val="-11"/>
        </w:rPr>
        <w:t xml:space="preserve"> </w:t>
      </w:r>
      <w:r w:rsidR="00250255">
        <w:t>Prehearing</w:t>
      </w:r>
      <w:r w:rsidR="00250255">
        <w:rPr>
          <w:spacing w:val="-11"/>
        </w:rPr>
        <w:t xml:space="preserve"> </w:t>
      </w:r>
      <w:r w:rsidR="00250255">
        <w:t>Conference</w:t>
      </w:r>
      <w:r w:rsidR="00250255">
        <w:rPr>
          <w:spacing w:val="-14"/>
        </w:rPr>
        <w:t xml:space="preserve"> </w:t>
      </w:r>
      <w:r w:rsidR="00250255">
        <w:t>in</w:t>
      </w:r>
      <w:r w:rsidR="00250255">
        <w:rPr>
          <w:spacing w:val="-11"/>
        </w:rPr>
        <w:t xml:space="preserve"> </w:t>
      </w:r>
      <w:r w:rsidR="00250255">
        <w:t>this</w:t>
      </w:r>
      <w:r w:rsidR="00250255">
        <w:rPr>
          <w:spacing w:val="-11"/>
        </w:rPr>
        <w:t xml:space="preserve"> </w:t>
      </w:r>
      <w:r w:rsidR="00250255">
        <w:t>matter</w:t>
      </w:r>
      <w:r w:rsidR="00250255">
        <w:rPr>
          <w:spacing w:val="-11"/>
        </w:rPr>
        <w:t xml:space="preserve"> </w:t>
      </w:r>
      <w:r w:rsidR="00250255">
        <w:t>per</w:t>
      </w:r>
      <w:r w:rsidR="00250255">
        <w:rPr>
          <w:spacing w:val="-14"/>
        </w:rPr>
        <w:t xml:space="preserve"> </w:t>
      </w:r>
      <w:r w:rsidR="00250255">
        <w:t>Michigan</w:t>
      </w:r>
      <w:r w:rsidR="00250255">
        <w:rPr>
          <w:spacing w:val="-13"/>
        </w:rPr>
        <w:t xml:space="preserve"> </w:t>
      </w:r>
      <w:r w:rsidR="00250255">
        <w:t>Administrative Code, Rule 792.10410(1).</w:t>
      </w:r>
    </w:p>
    <w:p w14:paraId="7E2DE120" w14:textId="514615D3" w:rsidR="001E41A1" w:rsidRPr="00E95D4B" w:rsidRDefault="00250255" w:rsidP="00E95D4B">
      <w:pPr>
        <w:spacing w:after="0" w:line="480" w:lineRule="auto"/>
        <w:ind w:firstLine="720"/>
        <w:jc w:val="both"/>
      </w:pPr>
      <w:r>
        <w:rPr>
          <w:b/>
        </w:rPr>
        <w:t>WHEREFORE</w:t>
      </w:r>
      <w:r>
        <w:t xml:space="preserve">, </w:t>
      </w:r>
      <w:r w:rsidR="00E87009">
        <w:t xml:space="preserve">I </w:t>
      </w:r>
      <w:r>
        <w:t xml:space="preserve">request that the Commission grant </w:t>
      </w:r>
      <w:r w:rsidR="00726283">
        <w:t>this</w:t>
      </w:r>
      <w:r>
        <w:t xml:space="preserve"> Petition to Intervene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treated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party</w:t>
      </w:r>
      <w:r>
        <w:rPr>
          <w:spacing w:val="-4"/>
        </w:rPr>
        <w:t xml:space="preserve"> </w:t>
      </w:r>
      <w:r>
        <w:t>hereto.</w:t>
      </w:r>
      <w:r w:rsidR="00726283">
        <w:rPr>
          <w:spacing w:val="-4"/>
        </w:rPr>
        <w:t xml:space="preserve"> I</w:t>
      </w:r>
      <w:r>
        <w:rPr>
          <w:spacing w:val="-4"/>
        </w:rPr>
        <w:t xml:space="preserve"> </w:t>
      </w:r>
      <w:r>
        <w:t>further</w:t>
      </w:r>
      <w:r>
        <w:rPr>
          <w:spacing w:val="-6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 xml:space="preserve">parties </w:t>
      </w:r>
      <w:proofErr w:type="gramStart"/>
      <w:r>
        <w:t>serve</w:t>
      </w:r>
      <w:proofErr w:type="gramEnd"/>
      <w:r>
        <w:rPr>
          <w:spacing w:val="-2"/>
        </w:rPr>
        <w:t xml:space="preserve"> </w:t>
      </w:r>
      <w:r>
        <w:t>copies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pleadings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correspondence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proceedings</w:t>
      </w:r>
      <w:r w:rsidR="00726283">
        <w:t xml:space="preserve"> to </w:t>
      </w:r>
      <w:proofErr w:type="spellStart"/>
      <w:r w:rsidR="00726283">
        <w:t>my</w:t>
      </w:r>
      <w:proofErr w:type="spellEnd"/>
      <w:r w:rsidR="00726283">
        <w:t xml:space="preserve"> e-mail address and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offices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 w:rsidR="00726283">
        <w:t>any</w:t>
      </w:r>
      <w:r>
        <w:rPr>
          <w:spacing w:val="-4"/>
        </w:rPr>
        <w:t xml:space="preserve"> </w:t>
      </w:r>
      <w:r>
        <w:t xml:space="preserve">counsel listed below and copy those individuals in </w:t>
      </w:r>
      <w:proofErr w:type="gramStart"/>
      <w:r>
        <w:t>its</w:t>
      </w:r>
      <w:proofErr w:type="gramEnd"/>
      <w:r>
        <w:t xml:space="preserve"> service list</w:t>
      </w:r>
      <w:r w:rsidR="002C2D11">
        <w:t xml:space="preserve">. </w:t>
      </w:r>
    </w:p>
    <w:p w14:paraId="7DAD44F1" w14:textId="51D90540" w:rsidR="002C2D11" w:rsidRPr="003E0A86" w:rsidRDefault="002C2D11" w:rsidP="002C2D11">
      <w:pPr>
        <w:spacing w:after="0" w:line="480" w:lineRule="auto"/>
        <w:ind w:left="5040"/>
        <w:rPr>
          <w:rFonts w:ascii="Times New Roman" w:hAnsi="Times New Roman" w:cs="Times New Roman"/>
        </w:rPr>
      </w:pPr>
      <w:r w:rsidRPr="003E0A86">
        <w:rPr>
          <w:rFonts w:ascii="Times New Roman" w:hAnsi="Times New Roman" w:cs="Times New Roman"/>
        </w:rPr>
        <w:t>Respectfully submitted,</w:t>
      </w:r>
    </w:p>
    <w:p w14:paraId="1818271C" w14:textId="65305B10" w:rsidR="002C2D11" w:rsidRPr="003E0A86" w:rsidRDefault="002C2D11" w:rsidP="00E95D4B">
      <w:pPr>
        <w:spacing w:after="0" w:line="480" w:lineRule="auto"/>
        <w:ind w:left="5040"/>
        <w:rPr>
          <w:rFonts w:ascii="Times New Roman" w:hAnsi="Times New Roman" w:cs="Times New Roman"/>
          <w:i/>
          <w:iCs/>
        </w:rPr>
      </w:pPr>
    </w:p>
    <w:p w14:paraId="5F8874BC" w14:textId="5A80D8EC" w:rsidR="00200DA2" w:rsidRDefault="002C2D11" w:rsidP="002C2D11">
      <w:pPr>
        <w:spacing w:after="0"/>
        <w:rPr>
          <w:rFonts w:ascii="Times New Roman" w:hAnsi="Times New Roman" w:cs="Times New Roman"/>
        </w:rPr>
      </w:pPr>
      <w:r w:rsidRPr="003E0A86">
        <w:rPr>
          <w:rFonts w:ascii="Times New Roman" w:hAnsi="Times New Roman" w:cs="Times New Roman"/>
        </w:rPr>
        <w:lastRenderedPageBreak/>
        <w:t xml:space="preserve">Dated: </w:t>
      </w:r>
      <w:r w:rsidR="00E87009" w:rsidRPr="000440FC">
        <w:rPr>
          <w:rFonts w:ascii="Times New Roman" w:hAnsi="Times New Roman" w:cs="Times New Roman"/>
          <w:highlight w:val="yellow"/>
        </w:rPr>
        <w:t>__________________</w:t>
      </w:r>
      <w:r w:rsidR="00BC0552">
        <w:rPr>
          <w:rFonts w:ascii="Times New Roman" w:hAnsi="Times New Roman" w:cs="Times New Roman"/>
        </w:rPr>
        <w:t>, 2026</w:t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  <w:t xml:space="preserve"> </w:t>
      </w:r>
    </w:p>
    <w:p w14:paraId="5CBE05B6" w14:textId="77777777" w:rsidR="00200DA2" w:rsidRDefault="00200DA2" w:rsidP="002C2D11">
      <w:pPr>
        <w:spacing w:after="0"/>
        <w:rPr>
          <w:rFonts w:ascii="Times New Roman" w:hAnsi="Times New Roman" w:cs="Times New Roman"/>
        </w:rPr>
      </w:pPr>
    </w:p>
    <w:p w14:paraId="4DFF5FD6" w14:textId="10F3317B" w:rsidR="002C2D11" w:rsidRPr="003E0A86" w:rsidRDefault="002C2D11" w:rsidP="00200DA2">
      <w:pPr>
        <w:spacing w:after="0"/>
        <w:ind w:left="4320"/>
        <w:rPr>
          <w:rFonts w:ascii="Times New Roman" w:hAnsi="Times New Roman" w:cs="Times New Roman"/>
        </w:rPr>
      </w:pPr>
      <w:r w:rsidRPr="003E0A86">
        <w:rPr>
          <w:rFonts w:ascii="Times New Roman" w:hAnsi="Times New Roman" w:cs="Times New Roman"/>
        </w:rPr>
        <w:t xml:space="preserve"> By:</w:t>
      </w:r>
      <w:r w:rsidRPr="003E0A86">
        <w:rPr>
          <w:rFonts w:ascii="Times New Roman" w:hAnsi="Times New Roman" w:cs="Times New Roman"/>
        </w:rPr>
        <w:tab/>
      </w:r>
      <w:r w:rsidRPr="000440FC">
        <w:rPr>
          <w:rFonts w:ascii="Times New Roman" w:hAnsi="Times New Roman" w:cs="Times New Roman"/>
          <w:highlight w:val="yellow"/>
        </w:rPr>
        <w:t>___________________________</w:t>
      </w:r>
    </w:p>
    <w:p w14:paraId="590C607E" w14:textId="20359E89" w:rsidR="00E87009" w:rsidRDefault="002C2D11" w:rsidP="00E87009">
      <w:pPr>
        <w:spacing w:after="0"/>
        <w:rPr>
          <w:rFonts w:ascii="Times New Roman" w:hAnsi="Times New Roman" w:cs="Times New Roman"/>
        </w:rPr>
      </w:pP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="000440FC" w:rsidRPr="000440FC">
        <w:rPr>
          <w:rFonts w:ascii="Times New Roman" w:hAnsi="Times New Roman" w:cs="Times New Roman"/>
          <w:highlight w:val="yellow"/>
        </w:rPr>
        <w:t>Type name</w:t>
      </w:r>
    </w:p>
    <w:p w14:paraId="4DD25A9B" w14:textId="77777777" w:rsidR="00726283" w:rsidRDefault="00726283" w:rsidP="00E87009">
      <w:pPr>
        <w:spacing w:after="0"/>
        <w:rPr>
          <w:rFonts w:ascii="Times New Roman" w:hAnsi="Times New Roman" w:cs="Times New Roman"/>
        </w:rPr>
      </w:pPr>
    </w:p>
    <w:p w14:paraId="6197B0C1" w14:textId="719D2DAB" w:rsidR="00726283" w:rsidRDefault="00726283" w:rsidP="00E8700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C6047">
        <w:rPr>
          <w:rFonts w:ascii="Times New Roman" w:hAnsi="Times New Roman" w:cs="Times New Roman"/>
          <w:highlight w:val="yellow"/>
        </w:rPr>
        <w:t>___________________________</w:t>
      </w:r>
    </w:p>
    <w:p w14:paraId="0690EABF" w14:textId="4EBD5656" w:rsidR="00726283" w:rsidRDefault="00726283" w:rsidP="00E8700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E-mail address</w:t>
      </w:r>
    </w:p>
    <w:p w14:paraId="340F86C1" w14:textId="0B22729F" w:rsidR="00652928" w:rsidRDefault="00AA714A" w:rsidP="00E95D4B">
      <w:pPr>
        <w:spacing w:after="0" w:line="480" w:lineRule="auto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dt>
      <w:sdtPr>
        <w:alias w:val="BEC LegalBar File Stamp"/>
        <w:tag w:val="BEC.LegalBar.FileStamp"/>
        <w:id w:val="1841124236"/>
        <w:placeholder>
          <w:docPart w:val="DB0C0BF355AA40DAB73BF8DEB2C565F3"/>
        </w:placeholder>
        <w:showingPlcHdr/>
      </w:sdtPr>
      <w:sdtEndPr/>
      <w:sdtContent>
        <w:p w14:paraId="4B08F21E" w14:textId="1C0ECD53" w:rsidR="00AA714A" w:rsidRDefault="00902BED" w:rsidP="00AA714A">
          <w:pPr>
            <w:pStyle w:val="FileStampParagraph"/>
          </w:pPr>
        </w:p>
      </w:sdtContent>
    </w:sdt>
    <w:sectPr w:rsidR="00AA714A" w:rsidSect="00772E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F0CD8" w14:textId="77777777" w:rsidR="00902BED" w:rsidRDefault="00902BED" w:rsidP="00B532BB">
      <w:pPr>
        <w:spacing w:after="0"/>
      </w:pPr>
      <w:r>
        <w:separator/>
      </w:r>
    </w:p>
  </w:endnote>
  <w:endnote w:type="continuationSeparator" w:id="0">
    <w:p w14:paraId="51763A99" w14:textId="77777777" w:rsidR="00902BED" w:rsidRDefault="00902BED" w:rsidP="00B532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C1CB" w14:textId="77777777" w:rsidR="00E60B67" w:rsidRDefault="00E60B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14604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520B3D" w14:textId="51424959" w:rsidR="008718DB" w:rsidRDefault="008718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887083" w14:textId="77777777" w:rsidR="008718DB" w:rsidRDefault="008718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514A" w14:textId="77777777" w:rsidR="00E60B67" w:rsidRDefault="00E60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D1679" w14:textId="77777777" w:rsidR="00902BED" w:rsidRDefault="00902BED" w:rsidP="00B532BB">
      <w:pPr>
        <w:spacing w:after="0"/>
      </w:pPr>
      <w:r>
        <w:separator/>
      </w:r>
    </w:p>
  </w:footnote>
  <w:footnote w:type="continuationSeparator" w:id="0">
    <w:p w14:paraId="537EFA00" w14:textId="77777777" w:rsidR="00902BED" w:rsidRDefault="00902BED" w:rsidP="00B532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AFEEC" w14:textId="77777777" w:rsidR="00E60B67" w:rsidRDefault="00E60B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B6E8F" w14:textId="77777777" w:rsidR="00E60B67" w:rsidRDefault="00E60B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AC2B" w14:textId="77777777" w:rsidR="00E60B67" w:rsidRDefault="00E60B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703B"/>
    <w:multiLevelType w:val="hybridMultilevel"/>
    <w:tmpl w:val="FF306760"/>
    <w:lvl w:ilvl="0" w:tplc="B7665F24">
      <w:start w:val="1"/>
      <w:numFmt w:val="decimal"/>
      <w:lvlText w:val="%1."/>
      <w:lvlJc w:val="left"/>
      <w:pPr>
        <w:ind w:left="1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07AB718">
      <w:numFmt w:val="bullet"/>
      <w:lvlText w:val="•"/>
      <w:lvlJc w:val="left"/>
      <w:pPr>
        <w:ind w:left="1068" w:hanging="720"/>
      </w:pPr>
      <w:rPr>
        <w:rFonts w:hint="default"/>
        <w:lang w:val="en-US" w:eastAsia="en-US" w:bidi="ar-SA"/>
      </w:rPr>
    </w:lvl>
    <w:lvl w:ilvl="2" w:tplc="04090015">
      <w:start w:val="1"/>
      <w:numFmt w:val="upperLetter"/>
      <w:lvlText w:val="%3."/>
      <w:lvlJc w:val="left"/>
      <w:pPr>
        <w:ind w:left="1656" w:hanging="360"/>
      </w:pPr>
    </w:lvl>
    <w:lvl w:ilvl="3" w:tplc="65FE4EC0">
      <w:numFmt w:val="bullet"/>
      <w:lvlText w:val="•"/>
      <w:lvlJc w:val="left"/>
      <w:pPr>
        <w:ind w:left="2964" w:hanging="720"/>
      </w:pPr>
      <w:rPr>
        <w:rFonts w:hint="default"/>
        <w:lang w:val="en-US" w:eastAsia="en-US" w:bidi="ar-SA"/>
      </w:rPr>
    </w:lvl>
    <w:lvl w:ilvl="4" w:tplc="AFE6B114">
      <w:numFmt w:val="bullet"/>
      <w:lvlText w:val="•"/>
      <w:lvlJc w:val="left"/>
      <w:pPr>
        <w:ind w:left="3912" w:hanging="720"/>
      </w:pPr>
      <w:rPr>
        <w:rFonts w:hint="default"/>
        <w:lang w:val="en-US" w:eastAsia="en-US" w:bidi="ar-SA"/>
      </w:rPr>
    </w:lvl>
    <w:lvl w:ilvl="5" w:tplc="0308C4BA">
      <w:numFmt w:val="bullet"/>
      <w:lvlText w:val="•"/>
      <w:lvlJc w:val="left"/>
      <w:pPr>
        <w:ind w:left="4860" w:hanging="720"/>
      </w:pPr>
      <w:rPr>
        <w:rFonts w:hint="default"/>
        <w:lang w:val="en-US" w:eastAsia="en-US" w:bidi="ar-SA"/>
      </w:rPr>
    </w:lvl>
    <w:lvl w:ilvl="6" w:tplc="BEAA0C42">
      <w:numFmt w:val="bullet"/>
      <w:lvlText w:val="•"/>
      <w:lvlJc w:val="left"/>
      <w:pPr>
        <w:ind w:left="5808" w:hanging="720"/>
      </w:pPr>
      <w:rPr>
        <w:rFonts w:hint="default"/>
        <w:lang w:val="en-US" w:eastAsia="en-US" w:bidi="ar-SA"/>
      </w:rPr>
    </w:lvl>
    <w:lvl w:ilvl="7" w:tplc="A0F8F28E">
      <w:numFmt w:val="bullet"/>
      <w:lvlText w:val="•"/>
      <w:lvlJc w:val="left"/>
      <w:pPr>
        <w:ind w:left="6756" w:hanging="720"/>
      </w:pPr>
      <w:rPr>
        <w:rFonts w:hint="default"/>
        <w:lang w:val="en-US" w:eastAsia="en-US" w:bidi="ar-SA"/>
      </w:rPr>
    </w:lvl>
    <w:lvl w:ilvl="8" w:tplc="BA3AC6C6">
      <w:numFmt w:val="bullet"/>
      <w:lvlText w:val="•"/>
      <w:lvlJc w:val="left"/>
      <w:pPr>
        <w:ind w:left="7704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C4E0A0D"/>
    <w:multiLevelType w:val="multilevel"/>
    <w:tmpl w:val="5CE2A0C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2026EB6"/>
    <w:multiLevelType w:val="multilevel"/>
    <w:tmpl w:val="85B02E6A"/>
    <w:name w:val="OutlineHeadings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pStyle w:val="Heading5"/>
      <w:lvlText w:val="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pStyle w:val="Heading6"/>
      <w:lvlText w:val="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(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8297938"/>
    <w:multiLevelType w:val="singleLevel"/>
    <w:tmpl w:val="062AD958"/>
    <w:lvl w:ilvl="0">
      <w:start w:val="1"/>
      <w:numFmt w:val="bullet"/>
      <w:lvlText w:val=""/>
      <w:lvlJc w:val="left"/>
      <w:pPr>
        <w:tabs>
          <w:tab w:val="num" w:pos="720"/>
        </w:tabs>
        <w:ind w:left="1440" w:hanging="720"/>
      </w:pPr>
      <w:rPr>
        <w:rFonts w:ascii="Symbol" w:hAnsi="Symbol" w:hint="default"/>
      </w:rPr>
    </w:lvl>
  </w:abstractNum>
  <w:abstractNum w:abstractNumId="4" w15:restartNumberingAfterBreak="0">
    <w:nsid w:val="4FA248C2"/>
    <w:multiLevelType w:val="hybridMultilevel"/>
    <w:tmpl w:val="428455F6"/>
    <w:lvl w:ilvl="0" w:tplc="DA6058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A505B5"/>
    <w:multiLevelType w:val="singleLevel"/>
    <w:tmpl w:val="4C18BB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</w:lvl>
  </w:abstractNum>
  <w:num w:numId="1" w16cid:durableId="751465305">
    <w:abstractNumId w:val="3"/>
  </w:num>
  <w:num w:numId="2" w16cid:durableId="1325204987">
    <w:abstractNumId w:val="5"/>
  </w:num>
  <w:num w:numId="3" w16cid:durableId="1777752315">
    <w:abstractNumId w:val="1"/>
  </w:num>
  <w:num w:numId="4" w16cid:durableId="264266502">
    <w:abstractNumId w:val="1"/>
  </w:num>
  <w:num w:numId="5" w16cid:durableId="312488637">
    <w:abstractNumId w:val="1"/>
  </w:num>
  <w:num w:numId="6" w16cid:durableId="508133052">
    <w:abstractNumId w:val="1"/>
  </w:num>
  <w:num w:numId="7" w16cid:durableId="1068916064">
    <w:abstractNumId w:val="1"/>
  </w:num>
  <w:num w:numId="8" w16cid:durableId="670447407">
    <w:abstractNumId w:val="1"/>
  </w:num>
  <w:num w:numId="9" w16cid:durableId="566380620">
    <w:abstractNumId w:val="1"/>
  </w:num>
  <w:num w:numId="10" w16cid:durableId="1183083602">
    <w:abstractNumId w:val="1"/>
  </w:num>
  <w:num w:numId="11" w16cid:durableId="30108171">
    <w:abstractNumId w:val="1"/>
  </w:num>
  <w:num w:numId="12" w16cid:durableId="475687060">
    <w:abstractNumId w:val="3"/>
  </w:num>
  <w:num w:numId="13" w16cid:durableId="734161253">
    <w:abstractNumId w:val="5"/>
  </w:num>
  <w:num w:numId="14" w16cid:durableId="187958229">
    <w:abstractNumId w:val="1"/>
  </w:num>
  <w:num w:numId="15" w16cid:durableId="1897543562">
    <w:abstractNumId w:val="1"/>
  </w:num>
  <w:num w:numId="16" w16cid:durableId="2134323583">
    <w:abstractNumId w:val="1"/>
  </w:num>
  <w:num w:numId="17" w16cid:durableId="2116710981">
    <w:abstractNumId w:val="1"/>
  </w:num>
  <w:num w:numId="18" w16cid:durableId="684943187">
    <w:abstractNumId w:val="1"/>
  </w:num>
  <w:num w:numId="19" w16cid:durableId="1127435755">
    <w:abstractNumId w:val="1"/>
  </w:num>
  <w:num w:numId="20" w16cid:durableId="512040658">
    <w:abstractNumId w:val="1"/>
  </w:num>
  <w:num w:numId="21" w16cid:durableId="977341208">
    <w:abstractNumId w:val="1"/>
  </w:num>
  <w:num w:numId="22" w16cid:durableId="1630741992">
    <w:abstractNumId w:val="1"/>
  </w:num>
  <w:num w:numId="23" w16cid:durableId="1080635029">
    <w:abstractNumId w:val="3"/>
  </w:num>
  <w:num w:numId="24" w16cid:durableId="10226618">
    <w:abstractNumId w:val="5"/>
  </w:num>
  <w:num w:numId="25" w16cid:durableId="1386219855">
    <w:abstractNumId w:val="3"/>
  </w:num>
  <w:num w:numId="26" w16cid:durableId="954946362">
    <w:abstractNumId w:val="5"/>
  </w:num>
  <w:num w:numId="27" w16cid:durableId="1106459066">
    <w:abstractNumId w:val="3"/>
  </w:num>
  <w:num w:numId="28" w16cid:durableId="914587528">
    <w:abstractNumId w:val="5"/>
  </w:num>
  <w:num w:numId="29" w16cid:durableId="1539707848">
    <w:abstractNumId w:val="3"/>
  </w:num>
  <w:num w:numId="30" w16cid:durableId="332880617">
    <w:abstractNumId w:val="5"/>
  </w:num>
  <w:num w:numId="31" w16cid:durableId="543450874">
    <w:abstractNumId w:val="3"/>
  </w:num>
  <w:num w:numId="32" w16cid:durableId="2089692406">
    <w:abstractNumId w:val="3"/>
  </w:num>
  <w:num w:numId="33" w16cid:durableId="302740855">
    <w:abstractNumId w:val="2"/>
  </w:num>
  <w:num w:numId="34" w16cid:durableId="573665837">
    <w:abstractNumId w:val="4"/>
  </w:num>
  <w:num w:numId="35" w16cid:durableId="249387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28"/>
    <w:rsid w:val="000101A6"/>
    <w:rsid w:val="00032584"/>
    <w:rsid w:val="0004124E"/>
    <w:rsid w:val="000440FC"/>
    <w:rsid w:val="00044A24"/>
    <w:rsid w:val="00051683"/>
    <w:rsid w:val="00067001"/>
    <w:rsid w:val="00073BB7"/>
    <w:rsid w:val="00085C84"/>
    <w:rsid w:val="000A2763"/>
    <w:rsid w:val="000A45C0"/>
    <w:rsid w:val="000A769E"/>
    <w:rsid w:val="000B1919"/>
    <w:rsid w:val="000B4654"/>
    <w:rsid w:val="000D12E7"/>
    <w:rsid w:val="001011F3"/>
    <w:rsid w:val="00101D6A"/>
    <w:rsid w:val="001127B8"/>
    <w:rsid w:val="00130C63"/>
    <w:rsid w:val="00143B82"/>
    <w:rsid w:val="00153E7D"/>
    <w:rsid w:val="00155746"/>
    <w:rsid w:val="00160113"/>
    <w:rsid w:val="001679AF"/>
    <w:rsid w:val="00175918"/>
    <w:rsid w:val="00190CF4"/>
    <w:rsid w:val="00192E9F"/>
    <w:rsid w:val="00196F92"/>
    <w:rsid w:val="001A22A6"/>
    <w:rsid w:val="001B0D1C"/>
    <w:rsid w:val="001B7299"/>
    <w:rsid w:val="001B771F"/>
    <w:rsid w:val="001B7F63"/>
    <w:rsid w:val="001C0BB9"/>
    <w:rsid w:val="001D4FF2"/>
    <w:rsid w:val="001D7CFA"/>
    <w:rsid w:val="001E1CEF"/>
    <w:rsid w:val="001E41A1"/>
    <w:rsid w:val="00200DA2"/>
    <w:rsid w:val="002022B8"/>
    <w:rsid w:val="00213877"/>
    <w:rsid w:val="0022224D"/>
    <w:rsid w:val="00244694"/>
    <w:rsid w:val="00244EC6"/>
    <w:rsid w:val="00250255"/>
    <w:rsid w:val="002600CD"/>
    <w:rsid w:val="002761F5"/>
    <w:rsid w:val="00285AC1"/>
    <w:rsid w:val="002928D8"/>
    <w:rsid w:val="002B3AAD"/>
    <w:rsid w:val="002B53A0"/>
    <w:rsid w:val="002C2D11"/>
    <w:rsid w:val="002D29D7"/>
    <w:rsid w:val="002E257A"/>
    <w:rsid w:val="002E6286"/>
    <w:rsid w:val="0034733C"/>
    <w:rsid w:val="00351FD7"/>
    <w:rsid w:val="00366F7A"/>
    <w:rsid w:val="00367073"/>
    <w:rsid w:val="00372322"/>
    <w:rsid w:val="003875F7"/>
    <w:rsid w:val="00391B5D"/>
    <w:rsid w:val="003A21EF"/>
    <w:rsid w:val="003D154A"/>
    <w:rsid w:val="003D5B48"/>
    <w:rsid w:val="003D7ED2"/>
    <w:rsid w:val="003E1445"/>
    <w:rsid w:val="003E1C87"/>
    <w:rsid w:val="003E2F05"/>
    <w:rsid w:val="003E7205"/>
    <w:rsid w:val="004042CC"/>
    <w:rsid w:val="004401EE"/>
    <w:rsid w:val="00450240"/>
    <w:rsid w:val="00455865"/>
    <w:rsid w:val="00473850"/>
    <w:rsid w:val="00474AD3"/>
    <w:rsid w:val="00476713"/>
    <w:rsid w:val="004806D6"/>
    <w:rsid w:val="00490EA7"/>
    <w:rsid w:val="004A5C0E"/>
    <w:rsid w:val="004B40C7"/>
    <w:rsid w:val="004C1761"/>
    <w:rsid w:val="004C6047"/>
    <w:rsid w:val="004E26B6"/>
    <w:rsid w:val="00507C85"/>
    <w:rsid w:val="00513D1D"/>
    <w:rsid w:val="005146FE"/>
    <w:rsid w:val="005473C1"/>
    <w:rsid w:val="00552B08"/>
    <w:rsid w:val="005A1860"/>
    <w:rsid w:val="005A2417"/>
    <w:rsid w:val="005A6D24"/>
    <w:rsid w:val="005C17E6"/>
    <w:rsid w:val="005D3901"/>
    <w:rsid w:val="005F67E8"/>
    <w:rsid w:val="00622EF6"/>
    <w:rsid w:val="00652928"/>
    <w:rsid w:val="00671434"/>
    <w:rsid w:val="006915E9"/>
    <w:rsid w:val="006C739D"/>
    <w:rsid w:val="006D6D7C"/>
    <w:rsid w:val="006F229E"/>
    <w:rsid w:val="00711CEA"/>
    <w:rsid w:val="00713744"/>
    <w:rsid w:val="007215D2"/>
    <w:rsid w:val="00726283"/>
    <w:rsid w:val="00741C1C"/>
    <w:rsid w:val="0074703F"/>
    <w:rsid w:val="00751116"/>
    <w:rsid w:val="00772E3F"/>
    <w:rsid w:val="00772EC1"/>
    <w:rsid w:val="0079149D"/>
    <w:rsid w:val="007B7219"/>
    <w:rsid w:val="007D1615"/>
    <w:rsid w:val="007D24EA"/>
    <w:rsid w:val="007E5101"/>
    <w:rsid w:val="007F67D4"/>
    <w:rsid w:val="008223F0"/>
    <w:rsid w:val="008274D2"/>
    <w:rsid w:val="008718DB"/>
    <w:rsid w:val="00871F28"/>
    <w:rsid w:val="0088784C"/>
    <w:rsid w:val="00892247"/>
    <w:rsid w:val="008C01F2"/>
    <w:rsid w:val="008C524A"/>
    <w:rsid w:val="008C7A74"/>
    <w:rsid w:val="00902BED"/>
    <w:rsid w:val="009119EA"/>
    <w:rsid w:val="00974A4D"/>
    <w:rsid w:val="009943A3"/>
    <w:rsid w:val="009C747D"/>
    <w:rsid w:val="00A04157"/>
    <w:rsid w:val="00A2403C"/>
    <w:rsid w:val="00A26979"/>
    <w:rsid w:val="00A470D3"/>
    <w:rsid w:val="00A53DA4"/>
    <w:rsid w:val="00A546B9"/>
    <w:rsid w:val="00A55E48"/>
    <w:rsid w:val="00A671E8"/>
    <w:rsid w:val="00A81E51"/>
    <w:rsid w:val="00AA714A"/>
    <w:rsid w:val="00AB33C4"/>
    <w:rsid w:val="00AC6C87"/>
    <w:rsid w:val="00AF0384"/>
    <w:rsid w:val="00AF2576"/>
    <w:rsid w:val="00B05B0E"/>
    <w:rsid w:val="00B156F2"/>
    <w:rsid w:val="00B532BB"/>
    <w:rsid w:val="00B57A8E"/>
    <w:rsid w:val="00B724D3"/>
    <w:rsid w:val="00B84D1D"/>
    <w:rsid w:val="00BA195A"/>
    <w:rsid w:val="00BC0552"/>
    <w:rsid w:val="00BD309F"/>
    <w:rsid w:val="00C021FB"/>
    <w:rsid w:val="00C0447B"/>
    <w:rsid w:val="00C13139"/>
    <w:rsid w:val="00C23F78"/>
    <w:rsid w:val="00C37436"/>
    <w:rsid w:val="00C41DBC"/>
    <w:rsid w:val="00C53F94"/>
    <w:rsid w:val="00C56FDA"/>
    <w:rsid w:val="00C61D39"/>
    <w:rsid w:val="00C63779"/>
    <w:rsid w:val="00C64B48"/>
    <w:rsid w:val="00C82560"/>
    <w:rsid w:val="00CA58D5"/>
    <w:rsid w:val="00CB53E0"/>
    <w:rsid w:val="00CC2D2C"/>
    <w:rsid w:val="00CE0B3C"/>
    <w:rsid w:val="00CE47AE"/>
    <w:rsid w:val="00CE5002"/>
    <w:rsid w:val="00CF0EBE"/>
    <w:rsid w:val="00CF2365"/>
    <w:rsid w:val="00CF3301"/>
    <w:rsid w:val="00D22879"/>
    <w:rsid w:val="00D30222"/>
    <w:rsid w:val="00D37791"/>
    <w:rsid w:val="00D53061"/>
    <w:rsid w:val="00D56278"/>
    <w:rsid w:val="00D56F87"/>
    <w:rsid w:val="00D63EF7"/>
    <w:rsid w:val="00D65641"/>
    <w:rsid w:val="00D7636E"/>
    <w:rsid w:val="00D871AE"/>
    <w:rsid w:val="00D91856"/>
    <w:rsid w:val="00DA7EAC"/>
    <w:rsid w:val="00DD5806"/>
    <w:rsid w:val="00DE20F5"/>
    <w:rsid w:val="00DE5BD6"/>
    <w:rsid w:val="00E161F7"/>
    <w:rsid w:val="00E25610"/>
    <w:rsid w:val="00E34895"/>
    <w:rsid w:val="00E45A72"/>
    <w:rsid w:val="00E60B67"/>
    <w:rsid w:val="00E64D05"/>
    <w:rsid w:val="00E76EDC"/>
    <w:rsid w:val="00E87009"/>
    <w:rsid w:val="00E95D4B"/>
    <w:rsid w:val="00EA216D"/>
    <w:rsid w:val="00EB4346"/>
    <w:rsid w:val="00ED18F4"/>
    <w:rsid w:val="00F0414A"/>
    <w:rsid w:val="00F05913"/>
    <w:rsid w:val="00F07578"/>
    <w:rsid w:val="00F1673B"/>
    <w:rsid w:val="00F16F0E"/>
    <w:rsid w:val="00F2665C"/>
    <w:rsid w:val="00F66585"/>
    <w:rsid w:val="00F75FE7"/>
    <w:rsid w:val="00F81A9F"/>
    <w:rsid w:val="00FB07B0"/>
    <w:rsid w:val="00FB4314"/>
    <w:rsid w:val="00FC2642"/>
    <w:rsid w:val="00FC75BA"/>
    <w:rsid w:val="00FE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22E816"/>
  <w15:chartTrackingRefBased/>
  <w15:docId w15:val="{B7E9EC30-A764-4214-8F37-A4E32ED5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928"/>
    <w:pPr>
      <w:spacing w:after="240"/>
    </w:pPr>
    <w:rPr>
      <w:rFonts w:cstheme="minorHAnsi"/>
    </w:rPr>
  </w:style>
  <w:style w:type="paragraph" w:styleId="Heading1">
    <w:name w:val="heading 1"/>
    <w:basedOn w:val="Normal"/>
    <w:next w:val="Normal"/>
    <w:link w:val="Heading1Char"/>
    <w:qFormat/>
    <w:rsid w:val="001A22A6"/>
    <w:pPr>
      <w:keepNext/>
      <w:keepLines/>
      <w:numPr>
        <w:numId w:val="33"/>
      </w:numPr>
      <w:spacing w:before="240" w:after="0"/>
      <w:jc w:val="both"/>
      <w:outlineLvl w:val="0"/>
    </w:pPr>
    <w:rPr>
      <w:rFonts w:asciiTheme="majorHAnsi" w:eastAsiaTheme="minorEastAsia" w:hAnsiTheme="majorHAnsi" w:cstheme="majorHAnsi"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A22A6"/>
    <w:pPr>
      <w:keepNext/>
      <w:keepLines/>
      <w:numPr>
        <w:ilvl w:val="1"/>
        <w:numId w:val="33"/>
      </w:numPr>
      <w:spacing w:before="40" w:after="0"/>
      <w:jc w:val="both"/>
      <w:outlineLvl w:val="1"/>
    </w:pPr>
    <w:rPr>
      <w:rFonts w:asciiTheme="majorHAnsi" w:eastAsiaTheme="minorEastAsia" w:hAnsiTheme="majorHAnsi" w:cstheme="majorHAnsi"/>
      <w:bCs/>
      <w:iCs/>
      <w:szCs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A22A6"/>
    <w:pPr>
      <w:keepNext/>
      <w:keepLines/>
      <w:numPr>
        <w:ilvl w:val="2"/>
        <w:numId w:val="33"/>
      </w:numPr>
      <w:spacing w:before="40" w:after="0"/>
      <w:jc w:val="both"/>
      <w:outlineLvl w:val="2"/>
    </w:pPr>
    <w:rPr>
      <w:rFonts w:asciiTheme="majorHAnsi" w:eastAsiaTheme="minorEastAsia" w:hAnsiTheme="majorHAnsi" w:cstheme="majorHAnsi"/>
      <w:bCs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A22A6"/>
    <w:pPr>
      <w:keepNext/>
      <w:keepLines/>
      <w:numPr>
        <w:ilvl w:val="3"/>
        <w:numId w:val="33"/>
      </w:numPr>
      <w:spacing w:before="40" w:after="0"/>
      <w:jc w:val="both"/>
      <w:outlineLvl w:val="3"/>
    </w:pPr>
    <w:rPr>
      <w:rFonts w:asciiTheme="majorHAnsi" w:eastAsiaTheme="minorEastAsia" w:hAnsiTheme="majorHAnsi" w:cstheme="majorHAnsi"/>
      <w:bCs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A22A6"/>
    <w:pPr>
      <w:keepNext/>
      <w:keepLines/>
      <w:numPr>
        <w:ilvl w:val="4"/>
        <w:numId w:val="33"/>
      </w:numPr>
      <w:spacing w:before="40" w:after="0"/>
      <w:jc w:val="both"/>
      <w:outlineLvl w:val="4"/>
    </w:pPr>
    <w:rPr>
      <w:rFonts w:asciiTheme="majorHAnsi" w:eastAsiaTheme="minorEastAsia" w:hAnsiTheme="majorHAnsi" w:cstheme="majorHAnsi"/>
      <w:bCs/>
      <w:iCs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A22A6"/>
    <w:pPr>
      <w:keepNext/>
      <w:keepLines/>
      <w:numPr>
        <w:ilvl w:val="5"/>
        <w:numId w:val="33"/>
      </w:numPr>
      <w:spacing w:before="40" w:after="0"/>
      <w:jc w:val="both"/>
      <w:outlineLvl w:val="5"/>
    </w:pPr>
    <w:rPr>
      <w:rFonts w:asciiTheme="majorHAnsi" w:eastAsiaTheme="minorEastAsia" w:hAnsiTheme="majorHAnsi" w:cstheme="majorHAnsi"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A22A6"/>
    <w:pPr>
      <w:keepNext/>
      <w:keepLines/>
      <w:numPr>
        <w:ilvl w:val="6"/>
        <w:numId w:val="33"/>
      </w:numPr>
      <w:spacing w:before="40" w:after="0"/>
      <w:jc w:val="both"/>
      <w:outlineLvl w:val="6"/>
    </w:pPr>
    <w:rPr>
      <w:rFonts w:asciiTheme="majorHAnsi" w:eastAsiaTheme="minorEastAsia" w:hAnsiTheme="majorHAnsi" w:cstheme="majorHAns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A22A6"/>
    <w:pPr>
      <w:keepNext/>
      <w:keepLines/>
      <w:numPr>
        <w:ilvl w:val="7"/>
        <w:numId w:val="33"/>
      </w:numPr>
      <w:spacing w:before="40" w:after="0"/>
      <w:jc w:val="both"/>
      <w:outlineLvl w:val="7"/>
    </w:pPr>
    <w:rPr>
      <w:rFonts w:asciiTheme="majorHAnsi" w:eastAsiaTheme="minorEastAsia" w:hAnsiTheme="majorHAnsi" w:cstheme="majorHAnsi"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A22A6"/>
    <w:pPr>
      <w:keepNext/>
      <w:keepLines/>
      <w:numPr>
        <w:ilvl w:val="8"/>
        <w:numId w:val="33"/>
      </w:numPr>
      <w:spacing w:before="40" w:after="0"/>
      <w:jc w:val="both"/>
      <w:outlineLvl w:val="8"/>
    </w:pPr>
    <w:rPr>
      <w:rFonts w:asciiTheme="majorHAnsi" w:eastAsiaTheme="minorEastAsia" w:hAnsiTheme="majorHAnsi" w:cstheme="majorHAns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032584"/>
    <w:rPr>
      <w:b/>
      <w:bCs/>
    </w:rPr>
  </w:style>
  <w:style w:type="character" w:styleId="Emphasis">
    <w:name w:val="Emphasis"/>
    <w:basedOn w:val="DefaultParagraphFont"/>
    <w:qFormat/>
    <w:rsid w:val="00032584"/>
    <w:rPr>
      <w:i/>
      <w:iCs/>
    </w:rPr>
  </w:style>
  <w:style w:type="paragraph" w:customStyle="1" w:styleId="BodySingleSp5">
    <w:name w:val="*Body Single Sp .5"/>
    <w:aliases w:val="BS5"/>
    <w:basedOn w:val="Normal"/>
    <w:link w:val="BodySingleSp5Char"/>
    <w:qFormat/>
    <w:rsid w:val="00AC6C87"/>
    <w:pPr>
      <w:ind w:firstLine="720"/>
      <w:jc w:val="both"/>
    </w:pPr>
    <w:rPr>
      <w:bCs/>
    </w:rPr>
  </w:style>
  <w:style w:type="character" w:customStyle="1" w:styleId="BodySingleSp5Char">
    <w:name w:val="*Body Single Sp .5 Char"/>
    <w:aliases w:val="BS5 Char"/>
    <w:basedOn w:val="DefaultParagraphFont"/>
    <w:link w:val="BodySingleSp5"/>
    <w:rsid w:val="00AC6C87"/>
    <w:rPr>
      <w:bCs/>
    </w:rPr>
  </w:style>
  <w:style w:type="paragraph" w:customStyle="1" w:styleId="TitleCenterBoldUnderlineAllCaps">
    <w:name w:val="*Title Center Bold Underline All Caps"/>
    <w:aliases w:val="TCBUA"/>
    <w:basedOn w:val="Normal"/>
    <w:link w:val="TitleCenterBoldUnderlineAllCapsChar"/>
    <w:qFormat/>
    <w:rsid w:val="009119EA"/>
    <w:pPr>
      <w:keepNext/>
      <w:jc w:val="center"/>
      <w:outlineLvl w:val="0"/>
    </w:pPr>
    <w:rPr>
      <w:b/>
      <w:caps/>
      <w:u w:val="single"/>
    </w:rPr>
  </w:style>
  <w:style w:type="character" w:customStyle="1" w:styleId="TitleCenterBoldUnderlineAllCapsChar">
    <w:name w:val="*Title Center Bold Underline All Caps Char"/>
    <w:aliases w:val="TCBUA Char"/>
    <w:basedOn w:val="DefaultParagraphFont"/>
    <w:link w:val="TitleCenterBoldUnderlineAllCaps"/>
    <w:rsid w:val="009119EA"/>
    <w:rPr>
      <w:b/>
      <w:caps/>
      <w:u w:val="single"/>
    </w:rPr>
  </w:style>
  <w:style w:type="paragraph" w:customStyle="1" w:styleId="BodyDoubleSp5">
    <w:name w:val="*Body Double Sp .5"/>
    <w:aliases w:val="BD5"/>
    <w:basedOn w:val="Normal"/>
    <w:link w:val="BodyDoubleSp5Char"/>
    <w:qFormat/>
    <w:rsid w:val="009119EA"/>
    <w:pPr>
      <w:spacing w:line="480" w:lineRule="auto"/>
      <w:ind w:firstLine="720"/>
      <w:jc w:val="both"/>
    </w:pPr>
    <w:rPr>
      <w:bCs/>
    </w:rPr>
  </w:style>
  <w:style w:type="character" w:customStyle="1" w:styleId="BodyDoubleSp5Char">
    <w:name w:val="*Body Double Sp .5 Char"/>
    <w:aliases w:val="BD5 Char"/>
    <w:basedOn w:val="DefaultParagraphFont"/>
    <w:link w:val="BodyDoubleSp5"/>
    <w:rsid w:val="009119EA"/>
    <w:rPr>
      <w:bCs/>
    </w:rPr>
  </w:style>
  <w:style w:type="paragraph" w:customStyle="1" w:styleId="Quote055">
    <w:name w:val="*Quote 0/.5/.5"/>
    <w:aliases w:val="Q055"/>
    <w:basedOn w:val="Normal"/>
    <w:link w:val="Quote055Char"/>
    <w:qFormat/>
    <w:rsid w:val="00244EC6"/>
    <w:pPr>
      <w:ind w:left="720" w:right="720"/>
      <w:jc w:val="both"/>
    </w:pPr>
    <w:rPr>
      <w:bCs/>
    </w:rPr>
  </w:style>
  <w:style w:type="character" w:customStyle="1" w:styleId="Quote055Char">
    <w:name w:val="*Quote 0/.5/.5 Char"/>
    <w:aliases w:val="Q055 Char"/>
    <w:basedOn w:val="DefaultParagraphFont"/>
    <w:link w:val="Quote055"/>
    <w:rsid w:val="00244EC6"/>
    <w:rPr>
      <w:bCs/>
    </w:rPr>
  </w:style>
  <w:style w:type="paragraph" w:styleId="Header">
    <w:name w:val="header"/>
    <w:basedOn w:val="Normal"/>
    <w:link w:val="HeaderChar"/>
    <w:uiPriority w:val="99"/>
    <w:unhideWhenUsed/>
    <w:rsid w:val="00B532B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532BB"/>
  </w:style>
  <w:style w:type="paragraph" w:styleId="Footer">
    <w:name w:val="footer"/>
    <w:basedOn w:val="Normal"/>
    <w:link w:val="FooterChar"/>
    <w:uiPriority w:val="99"/>
    <w:unhideWhenUsed/>
    <w:rsid w:val="00B532B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532BB"/>
  </w:style>
  <w:style w:type="character" w:customStyle="1" w:styleId="Heading1Char">
    <w:name w:val="Heading 1 Char"/>
    <w:basedOn w:val="DefaultParagraphFont"/>
    <w:link w:val="Heading1"/>
    <w:rsid w:val="001A22A6"/>
    <w:rPr>
      <w:rFonts w:asciiTheme="majorHAnsi" w:eastAsiaTheme="minorEastAsia" w:hAnsiTheme="majorHAnsi" w:cstheme="majorHAnsi"/>
      <w:bCs/>
    </w:rPr>
  </w:style>
  <w:style w:type="character" w:customStyle="1" w:styleId="Heading2Char">
    <w:name w:val="Heading 2 Char"/>
    <w:basedOn w:val="DefaultParagraphFont"/>
    <w:link w:val="Heading2"/>
    <w:semiHidden/>
    <w:rsid w:val="001A22A6"/>
    <w:rPr>
      <w:rFonts w:asciiTheme="majorHAnsi" w:eastAsiaTheme="minorEastAsia" w:hAnsiTheme="majorHAnsi" w:cstheme="majorHAnsi"/>
      <w:bCs/>
      <w:iCs/>
      <w:szCs w:val="22"/>
    </w:rPr>
  </w:style>
  <w:style w:type="character" w:customStyle="1" w:styleId="Heading3Char">
    <w:name w:val="Heading 3 Char"/>
    <w:basedOn w:val="DefaultParagraphFont"/>
    <w:link w:val="Heading3"/>
    <w:semiHidden/>
    <w:rsid w:val="001A22A6"/>
    <w:rPr>
      <w:rFonts w:asciiTheme="majorHAnsi" w:eastAsiaTheme="minorEastAsia" w:hAnsiTheme="majorHAnsi" w:cstheme="majorHAnsi"/>
      <w:bCs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1A22A6"/>
    <w:rPr>
      <w:rFonts w:asciiTheme="majorHAnsi" w:eastAsiaTheme="minorEastAsia" w:hAnsiTheme="majorHAnsi" w:cstheme="majorHAnsi"/>
      <w:bCs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A22A6"/>
    <w:rPr>
      <w:rFonts w:asciiTheme="majorHAnsi" w:eastAsiaTheme="minorEastAsia" w:hAnsiTheme="majorHAnsi" w:cstheme="majorHAnsi"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A22A6"/>
    <w:rPr>
      <w:rFonts w:asciiTheme="majorHAnsi" w:eastAsiaTheme="minorEastAsia" w:hAnsiTheme="majorHAnsi" w:cstheme="majorHAnsi"/>
      <w:bCs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A22A6"/>
    <w:rPr>
      <w:rFonts w:asciiTheme="majorHAnsi" w:eastAsiaTheme="minorEastAsia" w:hAnsiTheme="majorHAnsi" w:cstheme="majorHAnsi"/>
    </w:rPr>
  </w:style>
  <w:style w:type="character" w:customStyle="1" w:styleId="Heading8Char">
    <w:name w:val="Heading 8 Char"/>
    <w:basedOn w:val="DefaultParagraphFont"/>
    <w:link w:val="Heading8"/>
    <w:semiHidden/>
    <w:rsid w:val="001A22A6"/>
    <w:rPr>
      <w:rFonts w:asciiTheme="majorHAnsi" w:eastAsiaTheme="minorEastAsia" w:hAnsiTheme="majorHAnsi" w:cstheme="majorHAnsi"/>
      <w:iCs/>
    </w:rPr>
  </w:style>
  <w:style w:type="character" w:customStyle="1" w:styleId="Heading9Char">
    <w:name w:val="Heading 9 Char"/>
    <w:basedOn w:val="DefaultParagraphFont"/>
    <w:link w:val="Heading9"/>
    <w:semiHidden/>
    <w:rsid w:val="001A22A6"/>
    <w:rPr>
      <w:rFonts w:asciiTheme="majorHAnsi" w:eastAsiaTheme="minorEastAsia" w:hAnsiTheme="majorHAnsi" w:cstheme="majorHAnsi"/>
      <w:szCs w:val="22"/>
    </w:rPr>
  </w:style>
  <w:style w:type="paragraph" w:customStyle="1" w:styleId="TitleCenterBold">
    <w:name w:val="*Title Center Bold"/>
    <w:aliases w:val="TCB"/>
    <w:basedOn w:val="Normal"/>
    <w:link w:val="TitleCenterBoldChar"/>
    <w:qFormat/>
    <w:rsid w:val="001A22A6"/>
    <w:pPr>
      <w:keepNext/>
      <w:jc w:val="center"/>
      <w:outlineLvl w:val="0"/>
    </w:pPr>
    <w:rPr>
      <w:rFonts w:asciiTheme="majorHAnsi" w:hAnsiTheme="majorHAnsi" w:cstheme="majorHAnsi"/>
      <w:b/>
      <w:bCs/>
    </w:rPr>
  </w:style>
  <w:style w:type="character" w:customStyle="1" w:styleId="TitleCenterBoldChar">
    <w:name w:val="*Title Center Bold Char"/>
    <w:aliases w:val="TCB Char"/>
    <w:basedOn w:val="DefaultParagraphFont"/>
    <w:link w:val="TitleCenterBold"/>
    <w:rsid w:val="001A22A6"/>
    <w:rPr>
      <w:rFonts w:asciiTheme="majorHAnsi" w:hAnsiTheme="majorHAnsi" w:cstheme="majorHAnsi"/>
      <w:b/>
      <w:bCs/>
    </w:rPr>
  </w:style>
  <w:style w:type="paragraph" w:customStyle="1" w:styleId="Style1">
    <w:name w:val="Style1"/>
    <w:basedOn w:val="Normal"/>
    <w:qFormat/>
    <w:rsid w:val="00BA195A"/>
    <w:pPr>
      <w:spacing w:after="0" w:line="480" w:lineRule="auto"/>
      <w:jc w:val="center"/>
    </w:pPr>
    <w:rPr>
      <w:rFonts w:ascii="Times New Roman" w:hAnsi="Times New Roman" w:cs="Times New Roman"/>
      <w:b/>
      <w:kern w:val="0"/>
      <w:u w:val="single"/>
      <w14:ligatures w14:val="none"/>
    </w:rPr>
  </w:style>
  <w:style w:type="paragraph" w:styleId="Title">
    <w:name w:val="Title"/>
    <w:basedOn w:val="Normal"/>
    <w:next w:val="Normal"/>
    <w:link w:val="TitleChar"/>
    <w:rsid w:val="006529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52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rsid w:val="006529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652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6529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2928"/>
    <w:rPr>
      <w:rFonts w:cstheme="minorHAns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52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652928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652928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928"/>
    <w:rPr>
      <w:rFonts w:cstheme="minorHAnsi"/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rsid w:val="00652928"/>
    <w:rPr>
      <w:b/>
      <w:bCs/>
      <w:smallCaps/>
      <w:color w:val="000000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292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52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52928"/>
    <w:rPr>
      <w:color w:val="605E5C"/>
      <w:shd w:val="clear" w:color="auto" w:fill="E1DFDD"/>
    </w:rPr>
  </w:style>
  <w:style w:type="paragraph" w:customStyle="1" w:styleId="FileStampParagraph">
    <w:name w:val="File Stamp Paragraph"/>
    <w:basedOn w:val="Normal"/>
    <w:next w:val="Normal"/>
    <w:link w:val="FileStampParagraphChar"/>
    <w:qFormat/>
    <w:rsid w:val="00652928"/>
    <w:pPr>
      <w:spacing w:after="160" w:line="259" w:lineRule="auto"/>
    </w:pPr>
    <w:rPr>
      <w:rFonts w:cstheme="minorBidi"/>
      <w:kern w:val="0"/>
      <w:sz w:val="16"/>
    </w:rPr>
  </w:style>
  <w:style w:type="character" w:customStyle="1" w:styleId="FileStampParagraphChar">
    <w:name w:val="File Stamp Paragraph Char"/>
    <w:basedOn w:val="DefaultParagraphFont"/>
    <w:link w:val="FileStampParagraph"/>
    <w:rsid w:val="00652928"/>
    <w:rPr>
      <w:rFonts w:cstheme="minorBidi"/>
      <w:kern w:val="0"/>
      <w:sz w:val="16"/>
    </w:rPr>
  </w:style>
  <w:style w:type="character" w:customStyle="1" w:styleId="FileStampCharacter">
    <w:name w:val="File Stamp Character"/>
    <w:basedOn w:val="DefaultParagraphFont"/>
    <w:uiPriority w:val="1"/>
    <w:qFormat/>
    <w:rsid w:val="00652928"/>
    <w:rPr>
      <w:rFonts w:asciiTheme="minorHAnsi" w:hAnsiTheme="minorHAnsi" w:cstheme="minorBidi"/>
      <w:b w:val="0"/>
      <w:bCs w:val="0"/>
      <w:i w:val="0"/>
      <w:iCs w:val="0"/>
      <w:caps w:val="0"/>
      <w:smallCaps w:val="0"/>
      <w:strike w:val="0"/>
      <w:dstrike w:val="0"/>
      <w:noProof w:val="0"/>
      <w:snapToGrid w:val="0"/>
      <w:vanish w:val="0"/>
      <w:color w:val="auto"/>
      <w:spacing w:val="0"/>
      <w:w w:val="100"/>
      <w:kern w:val="0"/>
      <w:position w:val="0"/>
      <w:sz w:val="16"/>
      <w:u w:val="none"/>
      <w:effect w:val="none"/>
      <w:bdr w:val="none" w:sz="0" w:space="0" w:color="auto"/>
      <w:vertAlign w:val="baseline"/>
      <w:em w:val="none"/>
      <w:lang w:val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652928"/>
    <w:rPr>
      <w:color w:val="666666"/>
    </w:rPr>
  </w:style>
  <w:style w:type="paragraph" w:styleId="Revision">
    <w:name w:val="Revision"/>
    <w:hidden/>
    <w:uiPriority w:val="99"/>
    <w:semiHidden/>
    <w:rsid w:val="00F66585"/>
    <w:rPr>
      <w:rFonts w:cs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F266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66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665C"/>
    <w:rPr>
      <w:rFonts w:cs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6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65C"/>
    <w:rPr>
      <w:rFonts w:cstheme="minorHAnsi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250255"/>
    <w:pPr>
      <w:widowControl w:val="0"/>
      <w:autoSpaceDE w:val="0"/>
      <w:autoSpaceDN w:val="0"/>
      <w:spacing w:after="0"/>
      <w:ind w:left="120"/>
    </w:pPr>
    <w:rPr>
      <w:rFonts w:ascii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50255"/>
    <w:rPr>
      <w:rFonts w:ascii="Times New Roman" w:hAnsi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673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673B"/>
    <w:rPr>
      <w:rFonts w:cs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67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0C0BF355AA40DAB73BF8DEB2C56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91C7B-D1BB-49DB-A8DA-C2707D978D46}"/>
      </w:docPartPr>
      <w:docPartBody>
        <w:p w:rsidR="008A3C9B" w:rsidRDefault="008A3C9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61"/>
    <w:rsid w:val="00130C63"/>
    <w:rsid w:val="003A2B61"/>
    <w:rsid w:val="004C1761"/>
    <w:rsid w:val="004E26B6"/>
    <w:rsid w:val="005473C1"/>
    <w:rsid w:val="005A2417"/>
    <w:rsid w:val="00713744"/>
    <w:rsid w:val="007E5101"/>
    <w:rsid w:val="008A3C9B"/>
    <w:rsid w:val="008F57FF"/>
    <w:rsid w:val="00930B3A"/>
    <w:rsid w:val="00CE4DB9"/>
    <w:rsid w:val="00D56278"/>
    <w:rsid w:val="00E64D05"/>
    <w:rsid w:val="00F0414A"/>
    <w:rsid w:val="00F8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3C9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FSCS BW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0000"/>
      </a:accent1>
      <a:accent2>
        <a:srgbClr val="3F3F3F"/>
      </a:accent2>
      <a:accent3>
        <a:srgbClr val="595959"/>
      </a:accent3>
      <a:accent4>
        <a:srgbClr val="7F7F7F"/>
      </a:accent4>
      <a:accent5>
        <a:srgbClr val="5F5F5F"/>
      </a:accent5>
      <a:accent6>
        <a:srgbClr val="595959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ilestamp xmlns="http://schemas.beclegal.com/legalbar/filestamp">
  <CurrentDate>11/12/2025</CurrentDate>
  <CurrentTime>1:13 PM</CurrentTime>
  <Author>MREADER</Author>
  <Typist>KBROWN</Typist>
  <Class>PLDG</Class>
  <SubClass/>
  <FileName>https://fosterswift0-my.sharepoint.com/personal/kbrown_fosterswift_com/Documents/Desktop/Matters/White River/Sample petition to intervene Lakeside Solar- nonadjacent.docx</FileName>
  <DescriptiveName>Palmyra Twp Motion to Intervene U-22003</DescriptiveName>
  <DMLibrary>LEGAL</DMLibrary>
  <FileStampFormatID>1</FileStampFormatID>
  <Placement>EndOfDocument</Placement>
  <Client>87279</Client>
  <Matter>00003</Matter>
  <DocNumber>202291292</DocNumber>
  <Version>2</Version>
  <IWL>iwl:dms=CLOUDIMANAGE.COM&amp;&amp;lib=LEGAL&amp;&amp;num=202291292&amp;&amp;ver=2</IWL>
  <DMCustom1>87279</DMCustom1>
  <DMCustom1Description>PALMYRA TOWNSHIP</DMCustom1Description>
  <DMCustom2>00003</DMCustom2>
  <DMCustom2Description>U-22003 - IN THE MATTER OF ROUGET ROAD,</DMCustom2Description>
  <DMCustom3>272</DMCustom3>
  <DMCustom4>OPEN</DMCustom4>
  <DMCustom5/>
  <DMCustom6>004</DMCustom6>
  <DMCustom7>9212</DMCustom7>
  <DMCustom8/>
  <DMCustom9>538</DMCustom9>
  <DMCustom10>MHOMIER</DMCustom10>
  <DMCustom11/>
  <DMCustom12/>
  <DMCustom13/>
  <DMCustom14/>
  <DMCustom15/>
  <DMCustom16/>
  <DMCustom17/>
  <DMCustom18/>
  <DMCustom19/>
  <DMCustom20/>
  <DMCustom21/>
  <DMCustom22/>
  <DMCustom23>1/7/2026 5:00:00 AM</DMCustom23>
  <DMCustom24/>
  <DMCustom25/>
  <DMCustom26/>
  <DMCustom27/>
  <DMCustom28/>
  <DMCustom29/>
  <DMCustom30/>
  <DMCustom31/>
  <FilePath>C:\Users\kbrown\AppData\Roaming\iManage\Work\Recent\87279-00003 -- PALMYRA TOWNSHIP - U-22003 - IN THE MATTER OF ROUGET ROAD_\Palmyra Twp Motion to Intervene U-22003(202291292.2).docx</FilePath>
  <Stamp xmlns="">
    <Format>Client;Text::;Matter;Text::;DocNumber;Text:-;Version;</Format>
    <Value>::-</Value>
  </Stamp>
</filestamp>
</file>

<file path=customXml/itemProps1.xml><?xml version="1.0" encoding="utf-8"?>
<ds:datastoreItem xmlns:ds="http://schemas.openxmlformats.org/officeDocument/2006/customXml" ds:itemID="{9637D487-2F4B-4E23-939D-0B02199AA9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A29B09-D64A-4271-B99B-A507E55A7EE1}">
  <ds:schemaRefs>
    <ds:schemaRef ds:uri="http://schemas.beclegal.com/legalbar/filestamp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473</Words>
  <Characters>2558</Characters>
  <Application>Microsoft Office Word</Application>
  <DocSecurity>0</DocSecurity>
  <Lines>62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Reader, Mallory</dc:creator>
  <cp:keywords/>
  <dc:description/>
  <cp:lastModifiedBy>Brown, Keith</cp:lastModifiedBy>
  <cp:revision>6</cp:revision>
  <cp:lastPrinted>2026-01-05T20:29:00Z</cp:lastPrinted>
  <dcterms:created xsi:type="dcterms:W3CDTF">2026-07-20T11:39:00Z</dcterms:created>
  <dcterms:modified xsi:type="dcterms:W3CDTF">2026-07-20T11:50:00Z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fd8111388689cf6d93c52eb1c6e0e9b3e5bbbf08370e44d09bc9601194020183</vt:lpwstr>
  </property>
</Properties>
</file>